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316FCB" w14:textId="6DBC207C" w:rsidR="003C5FA2" w:rsidRPr="00CB634A" w:rsidRDefault="003C5FA2" w:rsidP="003C5FA2">
      <w:pPr>
        <w:rPr>
          <w:rFonts w:ascii="Aptos" w:hAnsi="Aptos"/>
        </w:rPr>
      </w:pPr>
      <w:r w:rsidRPr="00CB634A">
        <w:rPr>
          <w:rFonts w:ascii="Aptos" w:hAnsi="Aptos"/>
          <w:snapToGrid w:val="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14:paraId="029A7FB7" w14:textId="77777777" w:rsidR="00F40066" w:rsidRPr="00CB634A" w:rsidRDefault="001027AA" w:rsidP="001027AA">
      <w:pPr>
        <w:pStyle w:val="En-tte"/>
        <w:tabs>
          <w:tab w:val="clear" w:pos="9072"/>
          <w:tab w:val="right" w:pos="10065"/>
        </w:tabs>
        <w:ind w:right="-1136"/>
        <w:rPr>
          <w:rFonts w:ascii="Aptos" w:hAnsi="Aptos" w:cs="Arial"/>
        </w:rPr>
      </w:pPr>
      <w:r w:rsidRPr="00CB634A">
        <w:rPr>
          <w:rFonts w:ascii="Aptos" w:hAnsi="Aptos" w:cs="Arial"/>
        </w:rPr>
        <w:t xml:space="preserve">                                                                                         </w:t>
      </w:r>
    </w:p>
    <w:p w14:paraId="7C222F19" w14:textId="77777777" w:rsidR="00F40066" w:rsidRPr="00CB634A" w:rsidRDefault="00F40066">
      <w:pPr>
        <w:rPr>
          <w:rFonts w:ascii="Aptos" w:hAnsi="Aptos" w:cs="Arial"/>
        </w:rPr>
      </w:pPr>
    </w:p>
    <w:p w14:paraId="0D189679" w14:textId="77777777" w:rsidR="00CB634A" w:rsidRPr="00CB634A" w:rsidRDefault="00CB634A" w:rsidP="00CB634A">
      <w:pPr>
        <w:ind w:right="2780"/>
        <w:rPr>
          <w:rFonts w:ascii="Aptos" w:hAnsi="Aptos"/>
          <w:sz w:val="2"/>
        </w:rPr>
      </w:pPr>
      <w:r w:rsidRPr="00CB634A">
        <w:rPr>
          <w:rFonts w:ascii="Aptos" w:hAnsi="Aptos"/>
          <w:noProof/>
        </w:rPr>
        <w:drawing>
          <wp:inline distT="0" distB="0" distL="0" distR="0" wp14:anchorId="5BD98608" wp14:editId="2F4329B4">
            <wp:extent cx="3032760" cy="682625"/>
            <wp:effectExtent l="0" t="0" r="0" b="0"/>
            <wp:docPr id="28" name="Image 27" descr="Une image contenant Police, texte, affiche, capture d’écran&#10;&#10;Description générée automatiquement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 27" descr="Une image contenant Police, texte, affiche, capture d’écran&#10;&#10;Description générée automatiquement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2760" cy="68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514952" w14:textId="77777777" w:rsidR="00CB634A" w:rsidRPr="00CB634A" w:rsidRDefault="00CB634A" w:rsidP="00CB634A">
      <w:pPr>
        <w:spacing w:after="160" w:line="240" w:lineRule="exact"/>
        <w:rPr>
          <w:rFonts w:ascii="Aptos" w:hAnsi="Aptos"/>
        </w:rPr>
      </w:pPr>
    </w:p>
    <w:p w14:paraId="2B316066" w14:textId="77777777" w:rsidR="00CB634A" w:rsidRPr="00CB634A" w:rsidRDefault="00CB634A" w:rsidP="00CB634A">
      <w:pPr>
        <w:spacing w:after="160" w:line="240" w:lineRule="exact"/>
        <w:ind w:left="0"/>
        <w:rPr>
          <w:rFonts w:ascii="Aptos" w:hAnsi="Aptos"/>
        </w:rPr>
      </w:pPr>
    </w:p>
    <w:p w14:paraId="204BFACE" w14:textId="77777777" w:rsidR="00CB634A" w:rsidRPr="00CB634A" w:rsidRDefault="00CB634A" w:rsidP="00CB634A">
      <w:pPr>
        <w:spacing w:after="160" w:line="240" w:lineRule="exact"/>
        <w:rPr>
          <w:rFonts w:ascii="Aptos" w:hAnsi="Aptos"/>
          <w:sz w:val="28"/>
          <w:szCs w:val="28"/>
        </w:rPr>
      </w:pPr>
    </w:p>
    <w:tbl>
      <w:tblPr>
        <w:tblW w:w="0" w:type="auto"/>
        <w:shd w:val="clear" w:color="666553" w:fill="FF9300"/>
        <w:tblLayout w:type="fixed"/>
        <w:tblLook w:val="04A0" w:firstRow="1" w:lastRow="0" w:firstColumn="1" w:lastColumn="0" w:noHBand="0" w:noVBand="1"/>
      </w:tblPr>
      <w:tblGrid>
        <w:gridCol w:w="9620"/>
      </w:tblGrid>
      <w:tr w:rsidR="00CB634A" w:rsidRPr="00CB634A" w14:paraId="6BCC377B" w14:textId="77777777" w:rsidTr="00DD316B">
        <w:tc>
          <w:tcPr>
            <w:tcW w:w="9620" w:type="dxa"/>
            <w:shd w:val="clear" w:color="666553" w:fill="FF9300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1DE16AD5" w14:textId="4D2CD7B0" w:rsidR="00CB634A" w:rsidRPr="00CB634A" w:rsidRDefault="00CB634A" w:rsidP="00DD316B">
            <w:pPr>
              <w:jc w:val="center"/>
              <w:rPr>
                <w:rFonts w:ascii="Aptos" w:eastAsia="Calibri" w:hAnsi="Aptos" w:cs="Calibri"/>
                <w:b/>
                <w:color w:val="FFFFFF"/>
                <w:sz w:val="28"/>
                <w:szCs w:val="28"/>
              </w:rPr>
            </w:pPr>
            <w:r w:rsidRPr="00CB634A">
              <w:rPr>
                <w:rFonts w:ascii="Aptos" w:eastAsia="Calibri" w:hAnsi="Aptos" w:cs="Calibri"/>
                <w:b/>
                <w:color w:val="FFFFFF"/>
                <w:sz w:val="28"/>
                <w:szCs w:val="28"/>
              </w:rPr>
              <w:t xml:space="preserve">CADRE DE MEMOIRE TECHNIQUE </w:t>
            </w:r>
          </w:p>
        </w:tc>
      </w:tr>
    </w:tbl>
    <w:p w14:paraId="14795C2D" w14:textId="77777777" w:rsidR="00CB634A" w:rsidRPr="00CB634A" w:rsidRDefault="00CB634A" w:rsidP="00CB634A">
      <w:pPr>
        <w:spacing w:line="240" w:lineRule="exact"/>
        <w:rPr>
          <w:rFonts w:ascii="Aptos" w:hAnsi="Aptos"/>
          <w:sz w:val="28"/>
          <w:szCs w:val="28"/>
        </w:rPr>
      </w:pPr>
      <w:r w:rsidRPr="00CB634A">
        <w:rPr>
          <w:rFonts w:ascii="Aptos" w:hAnsi="Aptos"/>
          <w:sz w:val="28"/>
          <w:szCs w:val="28"/>
        </w:rPr>
        <w:t xml:space="preserve"> </w:t>
      </w:r>
    </w:p>
    <w:p w14:paraId="0ED1F2CF" w14:textId="77777777" w:rsidR="00CB634A" w:rsidRPr="00CB634A" w:rsidRDefault="00CB634A" w:rsidP="00CB634A">
      <w:pPr>
        <w:spacing w:after="120" w:line="240" w:lineRule="exact"/>
        <w:rPr>
          <w:rFonts w:ascii="Aptos" w:hAnsi="Aptos"/>
          <w:sz w:val="28"/>
          <w:szCs w:val="28"/>
        </w:rPr>
      </w:pPr>
    </w:p>
    <w:p w14:paraId="275C951D" w14:textId="77777777" w:rsidR="00CB634A" w:rsidRPr="00CB634A" w:rsidRDefault="00CB634A" w:rsidP="00CB634A">
      <w:pPr>
        <w:jc w:val="center"/>
        <w:rPr>
          <w:rFonts w:ascii="Aptos" w:eastAsia="Calibri" w:hAnsi="Aptos" w:cs="Calibri"/>
          <w:b/>
          <w:color w:val="000000"/>
          <w:sz w:val="28"/>
          <w:szCs w:val="28"/>
        </w:rPr>
      </w:pPr>
      <w:r w:rsidRPr="00CB634A">
        <w:rPr>
          <w:rFonts w:ascii="Aptos" w:eastAsia="Calibri" w:hAnsi="Aptos" w:cs="Calibri"/>
          <w:b/>
          <w:color w:val="000000"/>
          <w:sz w:val="28"/>
          <w:szCs w:val="28"/>
        </w:rPr>
        <w:t>MARCHÉ PUBLIC DE FOURNITURES COURANTES ET DE SERVICES</w:t>
      </w:r>
    </w:p>
    <w:p w14:paraId="25D14FEE" w14:textId="77777777" w:rsidR="00CB634A" w:rsidRPr="00CB634A" w:rsidRDefault="00CB634A" w:rsidP="00CB634A">
      <w:pPr>
        <w:spacing w:line="240" w:lineRule="exact"/>
        <w:rPr>
          <w:rFonts w:ascii="Aptos" w:hAnsi="Aptos"/>
          <w:sz w:val="28"/>
          <w:szCs w:val="28"/>
        </w:rPr>
      </w:pPr>
    </w:p>
    <w:p w14:paraId="69F4217E" w14:textId="77777777" w:rsidR="00CB634A" w:rsidRPr="00CB634A" w:rsidRDefault="00CB634A" w:rsidP="00CB634A">
      <w:pPr>
        <w:spacing w:line="240" w:lineRule="exact"/>
        <w:rPr>
          <w:rFonts w:ascii="Aptos" w:hAnsi="Aptos"/>
          <w:sz w:val="28"/>
          <w:szCs w:val="28"/>
        </w:rPr>
      </w:pPr>
    </w:p>
    <w:p w14:paraId="22409F2F" w14:textId="77777777" w:rsidR="00CB634A" w:rsidRPr="00CB634A" w:rsidRDefault="00CB634A" w:rsidP="00CB634A">
      <w:pPr>
        <w:spacing w:after="180" w:line="240" w:lineRule="exact"/>
        <w:ind w:left="0"/>
        <w:rPr>
          <w:rFonts w:ascii="Aptos" w:hAnsi="Aptos"/>
          <w:sz w:val="28"/>
          <w:szCs w:val="28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CB634A" w:rsidRPr="00CB634A" w14:paraId="200591D2" w14:textId="77777777" w:rsidTr="00DD316B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7948802E" w14:textId="77777777" w:rsidR="003B4FB8" w:rsidRDefault="003B4FB8" w:rsidP="003B4FB8">
            <w:pPr>
              <w:jc w:val="center"/>
              <w:rPr>
                <w:rFonts w:ascii="Aptos" w:eastAsia="Calibri" w:hAnsi="Aptos" w:cs="Calibri"/>
                <w:b/>
                <w:color w:val="000000"/>
                <w:sz w:val="28"/>
                <w:szCs w:val="28"/>
              </w:rPr>
            </w:pPr>
            <w:r w:rsidRPr="00FE186D">
              <w:rPr>
                <w:rFonts w:ascii="Aptos" w:eastAsia="Calibri" w:hAnsi="Aptos" w:cs="Calibri"/>
                <w:b/>
                <w:color w:val="000000"/>
                <w:sz w:val="28"/>
                <w:szCs w:val="28"/>
              </w:rPr>
              <w:t xml:space="preserve">Mise en œuvre d’une stratégie digitale d’acquisition d’apprenants du </w:t>
            </w:r>
          </w:p>
          <w:p w14:paraId="2427A584" w14:textId="6D6A5F11" w:rsidR="00CB634A" w:rsidRPr="00CB634A" w:rsidRDefault="003B4FB8" w:rsidP="003B4FB8">
            <w:pPr>
              <w:jc w:val="center"/>
              <w:rPr>
                <w:rFonts w:ascii="Aptos" w:eastAsia="Calibri" w:hAnsi="Aptos" w:cs="Calibri"/>
                <w:b/>
                <w:color w:val="000000"/>
                <w:sz w:val="28"/>
                <w:szCs w:val="28"/>
              </w:rPr>
            </w:pPr>
            <w:r w:rsidRPr="00FE186D">
              <w:rPr>
                <w:rFonts w:ascii="Aptos" w:eastAsia="Calibri" w:hAnsi="Aptos" w:cs="Calibri"/>
                <w:b/>
                <w:color w:val="000000"/>
                <w:sz w:val="28"/>
                <w:szCs w:val="28"/>
              </w:rPr>
              <w:t>MBA Management et Leadership de la santé</w:t>
            </w:r>
          </w:p>
        </w:tc>
      </w:tr>
    </w:tbl>
    <w:p w14:paraId="10B7E91A" w14:textId="77777777" w:rsidR="00CB634A" w:rsidRPr="00CB634A" w:rsidRDefault="00CB634A" w:rsidP="00CB634A">
      <w:pPr>
        <w:spacing w:line="240" w:lineRule="exact"/>
        <w:rPr>
          <w:rFonts w:ascii="Aptos" w:hAnsi="Aptos"/>
          <w:sz w:val="28"/>
          <w:szCs w:val="28"/>
        </w:rPr>
      </w:pPr>
      <w:r w:rsidRPr="00CB634A">
        <w:rPr>
          <w:rFonts w:ascii="Aptos" w:hAnsi="Aptos"/>
          <w:sz w:val="28"/>
          <w:szCs w:val="28"/>
        </w:rPr>
        <w:t xml:space="preserve"> </w:t>
      </w:r>
    </w:p>
    <w:p w14:paraId="7A764CAE" w14:textId="77777777" w:rsidR="00CB634A" w:rsidRPr="00CB634A" w:rsidRDefault="00CB634A" w:rsidP="00CB634A">
      <w:pPr>
        <w:spacing w:after="180" w:line="240" w:lineRule="exact"/>
        <w:rPr>
          <w:rFonts w:ascii="Aptos" w:hAnsi="Aptos"/>
          <w:sz w:val="28"/>
          <w:szCs w:val="28"/>
        </w:rPr>
      </w:pPr>
    </w:p>
    <w:p w14:paraId="2CE38A17" w14:textId="77777777" w:rsidR="00CB634A" w:rsidRPr="00CB634A" w:rsidRDefault="00CB634A" w:rsidP="00CB634A">
      <w:pPr>
        <w:spacing w:line="240" w:lineRule="exact"/>
        <w:rPr>
          <w:rFonts w:ascii="Aptos" w:eastAsia="Calibri" w:hAnsi="Aptos" w:cs="Calibri"/>
          <w:b/>
          <w:bCs/>
          <w:color w:val="FF0000"/>
          <w:sz w:val="28"/>
          <w:szCs w:val="28"/>
        </w:rPr>
      </w:pPr>
    </w:p>
    <w:p w14:paraId="5E4DB011" w14:textId="77777777" w:rsidR="00CB634A" w:rsidRPr="00CB634A" w:rsidRDefault="00CB634A" w:rsidP="00CB634A">
      <w:pPr>
        <w:spacing w:line="240" w:lineRule="exact"/>
        <w:rPr>
          <w:rFonts w:ascii="Aptos" w:hAnsi="Aptos"/>
          <w:sz w:val="28"/>
          <w:szCs w:val="28"/>
        </w:rPr>
      </w:pPr>
    </w:p>
    <w:p w14:paraId="30356A86" w14:textId="77777777" w:rsidR="00CB634A" w:rsidRPr="00CB634A" w:rsidRDefault="00CB634A" w:rsidP="00CB634A">
      <w:pPr>
        <w:spacing w:line="240" w:lineRule="exact"/>
        <w:rPr>
          <w:rFonts w:ascii="Aptos" w:hAnsi="Aptos"/>
          <w:sz w:val="28"/>
          <w:szCs w:val="28"/>
        </w:rPr>
      </w:pPr>
    </w:p>
    <w:p w14:paraId="0C446C2D" w14:textId="77777777" w:rsidR="00CB634A" w:rsidRPr="00CB634A" w:rsidRDefault="00CB634A" w:rsidP="00CB634A">
      <w:pPr>
        <w:spacing w:line="240" w:lineRule="exact"/>
        <w:rPr>
          <w:rFonts w:ascii="Aptos" w:hAnsi="Aptos"/>
          <w:sz w:val="28"/>
          <w:szCs w:val="28"/>
        </w:rPr>
      </w:pPr>
    </w:p>
    <w:p w14:paraId="37F6B77D" w14:textId="77777777" w:rsidR="00CB634A" w:rsidRPr="00CB634A" w:rsidRDefault="00CB634A" w:rsidP="00CB634A">
      <w:pPr>
        <w:spacing w:line="240" w:lineRule="exact"/>
        <w:rPr>
          <w:rFonts w:ascii="Aptos" w:hAnsi="Aptos"/>
          <w:sz w:val="28"/>
          <w:szCs w:val="28"/>
        </w:rPr>
      </w:pPr>
    </w:p>
    <w:p w14:paraId="0EEA18A5" w14:textId="77777777" w:rsidR="00CB634A" w:rsidRPr="00CB634A" w:rsidRDefault="00CB634A" w:rsidP="00CB634A">
      <w:pPr>
        <w:spacing w:line="240" w:lineRule="exact"/>
        <w:rPr>
          <w:rFonts w:ascii="Aptos" w:hAnsi="Aptos"/>
          <w:sz w:val="28"/>
          <w:szCs w:val="28"/>
        </w:rPr>
      </w:pPr>
    </w:p>
    <w:p w14:paraId="45C02A70" w14:textId="77777777" w:rsidR="00CB634A" w:rsidRPr="00CB634A" w:rsidRDefault="00CB634A" w:rsidP="00CB634A">
      <w:pPr>
        <w:spacing w:line="293" w:lineRule="exact"/>
        <w:jc w:val="center"/>
        <w:rPr>
          <w:rFonts w:ascii="Aptos" w:hAnsi="Aptos"/>
          <w:sz w:val="28"/>
          <w:szCs w:val="28"/>
          <w:u w:val="single"/>
        </w:rPr>
      </w:pPr>
      <w:r w:rsidRPr="00CB634A">
        <w:rPr>
          <w:rFonts w:ascii="Aptos" w:hAnsi="Aptos"/>
          <w:sz w:val="28"/>
          <w:szCs w:val="28"/>
          <w:u w:val="single"/>
        </w:rPr>
        <w:t>Pouvoir adjudicateur :</w:t>
      </w:r>
    </w:p>
    <w:p w14:paraId="7828E2E0" w14:textId="77777777" w:rsidR="00CB634A" w:rsidRPr="00CB634A" w:rsidRDefault="00CB634A" w:rsidP="00CB634A">
      <w:pPr>
        <w:spacing w:line="293" w:lineRule="exact"/>
        <w:jc w:val="center"/>
        <w:rPr>
          <w:rFonts w:ascii="Aptos" w:hAnsi="Aptos"/>
          <w:sz w:val="28"/>
          <w:szCs w:val="28"/>
        </w:rPr>
      </w:pPr>
    </w:p>
    <w:p w14:paraId="5394A38F" w14:textId="77777777" w:rsidR="00CB634A" w:rsidRPr="00CB634A" w:rsidRDefault="00CB634A" w:rsidP="00CB634A">
      <w:pPr>
        <w:spacing w:line="293" w:lineRule="exact"/>
        <w:jc w:val="center"/>
        <w:rPr>
          <w:rFonts w:ascii="Aptos" w:hAnsi="Aptos"/>
          <w:b/>
          <w:bCs/>
          <w:sz w:val="28"/>
          <w:szCs w:val="28"/>
        </w:rPr>
      </w:pPr>
      <w:r w:rsidRPr="00CB634A">
        <w:rPr>
          <w:rFonts w:ascii="Aptos" w:hAnsi="Aptos"/>
          <w:b/>
          <w:bCs/>
          <w:sz w:val="28"/>
          <w:szCs w:val="28"/>
        </w:rPr>
        <w:t>IAE de Paris</w:t>
      </w:r>
    </w:p>
    <w:p w14:paraId="08538C47" w14:textId="77777777" w:rsidR="00CB634A" w:rsidRPr="00CB634A" w:rsidRDefault="00CB634A" w:rsidP="00CB634A">
      <w:pPr>
        <w:spacing w:line="293" w:lineRule="exact"/>
        <w:jc w:val="center"/>
        <w:rPr>
          <w:rFonts w:ascii="Aptos" w:hAnsi="Aptos"/>
          <w:sz w:val="28"/>
          <w:szCs w:val="28"/>
        </w:rPr>
      </w:pPr>
      <w:r w:rsidRPr="00CB634A">
        <w:rPr>
          <w:rFonts w:ascii="Aptos" w:hAnsi="Aptos"/>
          <w:sz w:val="28"/>
          <w:szCs w:val="28"/>
        </w:rPr>
        <w:t>8 bis rue de la Croix Jarry</w:t>
      </w:r>
    </w:p>
    <w:p w14:paraId="083945C8" w14:textId="77777777" w:rsidR="00CB634A" w:rsidRPr="00CB634A" w:rsidRDefault="00CB634A" w:rsidP="00CB634A">
      <w:pPr>
        <w:spacing w:line="293" w:lineRule="exact"/>
        <w:jc w:val="center"/>
        <w:rPr>
          <w:rFonts w:ascii="Aptos" w:hAnsi="Aptos"/>
          <w:sz w:val="28"/>
          <w:szCs w:val="28"/>
        </w:rPr>
      </w:pPr>
      <w:r w:rsidRPr="00CB634A">
        <w:rPr>
          <w:rFonts w:ascii="Aptos" w:hAnsi="Aptos"/>
          <w:sz w:val="28"/>
          <w:szCs w:val="28"/>
        </w:rPr>
        <w:t>75013 PARIS</w:t>
      </w:r>
    </w:p>
    <w:p w14:paraId="1836AFCC" w14:textId="77777777" w:rsidR="00CB634A" w:rsidRPr="00CB634A" w:rsidRDefault="00CB634A" w:rsidP="00CB634A">
      <w:pPr>
        <w:spacing w:line="293" w:lineRule="exact"/>
        <w:jc w:val="center"/>
        <w:rPr>
          <w:rFonts w:ascii="Aptos" w:hAnsi="Aptos"/>
          <w:sz w:val="28"/>
          <w:szCs w:val="28"/>
        </w:rPr>
      </w:pPr>
    </w:p>
    <w:p w14:paraId="0502EA0C" w14:textId="1D58E55D" w:rsidR="00CB634A" w:rsidRPr="00FB1176" w:rsidRDefault="00CB634A" w:rsidP="00CB634A">
      <w:pPr>
        <w:spacing w:line="293" w:lineRule="exact"/>
        <w:jc w:val="center"/>
        <w:rPr>
          <w:rFonts w:ascii="Aptos" w:eastAsia="Calibri" w:hAnsi="Aptos" w:cs="Calibri"/>
          <w:color w:val="000000"/>
          <w:sz w:val="28"/>
          <w:szCs w:val="28"/>
        </w:rPr>
        <w:sectPr w:rsidR="00CB634A" w:rsidRPr="00FB1176">
          <w:pgSz w:w="11900" w:h="16840"/>
          <w:pgMar w:top="1400" w:right="1140" w:bottom="1440" w:left="1140" w:header="1400" w:footer="1440" w:gutter="0"/>
          <w:cols w:space="708"/>
        </w:sectPr>
      </w:pPr>
      <w:r w:rsidRPr="00FB1176">
        <w:rPr>
          <w:rFonts w:ascii="Aptos" w:hAnsi="Aptos"/>
          <w:b/>
          <w:bCs/>
          <w:sz w:val="28"/>
          <w:szCs w:val="28"/>
        </w:rPr>
        <w:t xml:space="preserve">Profil acheteur : </w:t>
      </w:r>
      <w:r w:rsidR="00FB1176" w:rsidRPr="00FB1176">
        <w:rPr>
          <w:rFonts w:ascii="Aptos" w:hAnsi="Aptos"/>
          <w:b/>
          <w:bCs/>
          <w:sz w:val="28"/>
          <w:szCs w:val="28"/>
        </w:rPr>
        <w:t>https://www.marches-publics.gouv.fr</w:t>
      </w:r>
    </w:p>
    <w:p w14:paraId="540925FC" w14:textId="77777777" w:rsidR="00F40066" w:rsidRPr="00CB634A" w:rsidRDefault="00F40066" w:rsidP="00C5688E">
      <w:pPr>
        <w:ind w:left="0"/>
        <w:rPr>
          <w:rFonts w:ascii="Aptos" w:hAnsi="Aptos" w:cstheme="minorHAnsi"/>
          <w:sz w:val="22"/>
          <w:szCs w:val="22"/>
        </w:rPr>
      </w:pPr>
    </w:p>
    <w:p w14:paraId="7E0320E4" w14:textId="77777777" w:rsidR="00F40066" w:rsidRPr="00CB634A" w:rsidRDefault="00F40066">
      <w:pPr>
        <w:rPr>
          <w:rFonts w:ascii="Aptos" w:hAnsi="Aptos" w:cstheme="minorHAnsi"/>
          <w:b/>
          <w:sz w:val="22"/>
          <w:szCs w:val="22"/>
        </w:rPr>
      </w:pPr>
    </w:p>
    <w:p w14:paraId="18A71AAD" w14:textId="77777777" w:rsidR="007F3992" w:rsidRPr="00CB634A" w:rsidRDefault="007F3992" w:rsidP="007F3992">
      <w:pPr>
        <w:jc w:val="center"/>
        <w:rPr>
          <w:rFonts w:ascii="Aptos" w:hAnsi="Aptos" w:cs="Arial"/>
          <w:sz w:val="22"/>
          <w:szCs w:val="22"/>
        </w:rPr>
      </w:pPr>
      <w:bookmarkStart w:id="0" w:name="_Hlt263085494"/>
      <w:bookmarkEnd w:id="0"/>
    </w:p>
    <w:p w14:paraId="5DB71D7C" w14:textId="77777777" w:rsidR="007F3992" w:rsidRPr="00CB634A" w:rsidRDefault="007F3992" w:rsidP="007F3992">
      <w:pPr>
        <w:jc w:val="center"/>
        <w:rPr>
          <w:rFonts w:ascii="Aptos" w:hAnsi="Aptos" w:cs="Arial"/>
          <w:b/>
          <w:sz w:val="22"/>
          <w:szCs w:val="22"/>
          <w:u w:val="single"/>
        </w:rPr>
      </w:pPr>
      <w:r w:rsidRPr="00CB634A">
        <w:rPr>
          <w:rFonts w:ascii="Aptos" w:hAnsi="Aptos" w:cs="Arial"/>
          <w:b/>
          <w:sz w:val="22"/>
          <w:szCs w:val="22"/>
          <w:u w:val="single"/>
        </w:rPr>
        <w:t>Préambule</w:t>
      </w:r>
    </w:p>
    <w:p w14:paraId="54F3188E" w14:textId="77777777" w:rsidR="007F3992" w:rsidRPr="00CB634A" w:rsidRDefault="007F3992" w:rsidP="007F3992">
      <w:pPr>
        <w:rPr>
          <w:rFonts w:ascii="Aptos" w:hAnsi="Aptos" w:cs="Arial"/>
          <w:sz w:val="22"/>
          <w:szCs w:val="22"/>
        </w:rPr>
      </w:pPr>
    </w:p>
    <w:p w14:paraId="0D01D8C1" w14:textId="77777777" w:rsidR="007F3992" w:rsidRPr="00CB634A" w:rsidRDefault="007F3992" w:rsidP="007F3992">
      <w:pPr>
        <w:rPr>
          <w:rFonts w:ascii="Aptos" w:hAnsi="Aptos" w:cs="Arial"/>
          <w:sz w:val="22"/>
          <w:szCs w:val="22"/>
        </w:rPr>
      </w:pPr>
    </w:p>
    <w:p w14:paraId="1AE51D70" w14:textId="77777777" w:rsidR="007F3992" w:rsidRPr="00CB634A" w:rsidRDefault="007F3992" w:rsidP="007F3992">
      <w:pPr>
        <w:rPr>
          <w:rFonts w:ascii="Aptos" w:hAnsi="Aptos" w:cs="Arial"/>
          <w:sz w:val="22"/>
          <w:szCs w:val="22"/>
        </w:rPr>
      </w:pPr>
    </w:p>
    <w:p w14:paraId="62A70370" w14:textId="77777777" w:rsidR="007F3992" w:rsidRPr="00CB634A" w:rsidRDefault="007F3992" w:rsidP="007F3992">
      <w:pPr>
        <w:rPr>
          <w:rFonts w:ascii="Aptos" w:hAnsi="Aptos" w:cs="Arial"/>
          <w:b/>
          <w:sz w:val="22"/>
          <w:szCs w:val="22"/>
        </w:rPr>
      </w:pPr>
      <w:r w:rsidRPr="00CB634A">
        <w:rPr>
          <w:rFonts w:ascii="Aptos" w:hAnsi="Aptos" w:cs="Arial"/>
          <w:b/>
          <w:sz w:val="22"/>
          <w:szCs w:val="22"/>
        </w:rPr>
        <w:t>Le présent cadre de mémoire technique (CMT) est un document à compléter obligatoirement par les soumissionnaires et à joindre à l’offre</w:t>
      </w:r>
      <w:r w:rsidR="00AC039A" w:rsidRPr="00CB634A">
        <w:rPr>
          <w:rFonts w:ascii="Aptos" w:hAnsi="Aptos" w:cs="Arial"/>
          <w:b/>
          <w:sz w:val="22"/>
          <w:szCs w:val="22"/>
        </w:rPr>
        <w:t>.</w:t>
      </w:r>
    </w:p>
    <w:p w14:paraId="5DCA195D" w14:textId="77777777" w:rsidR="007F3992" w:rsidRPr="00CB634A" w:rsidRDefault="007F3992" w:rsidP="00CB634A">
      <w:pPr>
        <w:ind w:left="0"/>
        <w:rPr>
          <w:rFonts w:ascii="Aptos" w:hAnsi="Aptos" w:cs="Arial"/>
          <w:sz w:val="22"/>
          <w:szCs w:val="22"/>
        </w:rPr>
      </w:pPr>
    </w:p>
    <w:p w14:paraId="2D3BF0C2" w14:textId="77777777" w:rsidR="007F3992" w:rsidRPr="00CB634A" w:rsidRDefault="007F3992" w:rsidP="007F3992">
      <w:pPr>
        <w:rPr>
          <w:rFonts w:ascii="Aptos" w:hAnsi="Aptos" w:cs="Arial"/>
          <w:sz w:val="22"/>
          <w:szCs w:val="22"/>
        </w:rPr>
      </w:pPr>
      <w:r w:rsidRPr="00CB634A">
        <w:rPr>
          <w:rFonts w:ascii="Aptos" w:hAnsi="Aptos" w:cs="Arial"/>
          <w:sz w:val="22"/>
          <w:szCs w:val="22"/>
        </w:rPr>
        <w:t xml:space="preserve">La production de ce cadre de mémoire technique complété est une exigence spécifiée </w:t>
      </w:r>
      <w:r w:rsidR="00AC039A" w:rsidRPr="00CB634A">
        <w:rPr>
          <w:rFonts w:ascii="Aptos" w:hAnsi="Aptos" w:cs="Arial"/>
          <w:sz w:val="22"/>
          <w:szCs w:val="22"/>
        </w:rPr>
        <w:t>au</w:t>
      </w:r>
      <w:r w:rsidRPr="00CB634A">
        <w:rPr>
          <w:rFonts w:ascii="Aptos" w:hAnsi="Aptos" w:cs="Arial"/>
          <w:sz w:val="22"/>
          <w:szCs w:val="22"/>
        </w:rPr>
        <w:t xml:space="preserve"> règlement de la consultation.</w:t>
      </w:r>
    </w:p>
    <w:p w14:paraId="6F90127F" w14:textId="77777777" w:rsidR="007F3992" w:rsidRPr="00CB634A" w:rsidRDefault="007F3992" w:rsidP="007F3992">
      <w:pPr>
        <w:rPr>
          <w:rFonts w:ascii="Aptos" w:hAnsi="Aptos" w:cs="Arial"/>
          <w:sz w:val="22"/>
          <w:szCs w:val="22"/>
        </w:rPr>
      </w:pPr>
    </w:p>
    <w:p w14:paraId="0522920B" w14:textId="6964BDF3" w:rsidR="007F3992" w:rsidRPr="00CB634A" w:rsidRDefault="007F3992" w:rsidP="007F3992">
      <w:pPr>
        <w:rPr>
          <w:rFonts w:ascii="Aptos" w:hAnsi="Aptos" w:cs="Arial"/>
          <w:sz w:val="22"/>
          <w:szCs w:val="22"/>
        </w:rPr>
      </w:pPr>
      <w:r w:rsidRPr="00CB634A">
        <w:rPr>
          <w:rFonts w:ascii="Aptos" w:hAnsi="Aptos" w:cs="Arial"/>
          <w:sz w:val="22"/>
          <w:szCs w:val="22"/>
        </w:rPr>
        <w:t xml:space="preserve">En effet, le présent cadre de mémoire technique a été élaboré spécifiquement pour cette consultation. Il a pour objet de donner toutes les indications utiles permettant d’apprécier la valeur technique de l’offre de chaque soumissionnaire, afin de procéder à l’évaluation et à la notation des </w:t>
      </w:r>
      <w:r w:rsidR="004E3267">
        <w:rPr>
          <w:rFonts w:ascii="Aptos" w:hAnsi="Aptos" w:cs="Arial"/>
          <w:sz w:val="22"/>
          <w:szCs w:val="22"/>
        </w:rPr>
        <w:t>c</w:t>
      </w:r>
      <w:r w:rsidRPr="00CB634A">
        <w:rPr>
          <w:rFonts w:ascii="Aptos" w:hAnsi="Aptos" w:cs="Arial"/>
          <w:sz w:val="22"/>
          <w:szCs w:val="22"/>
        </w:rPr>
        <w:t>ritères selon le barème défini au règlement de la consultation.</w:t>
      </w:r>
    </w:p>
    <w:p w14:paraId="1A4965DF" w14:textId="77777777" w:rsidR="007F3992" w:rsidRPr="00CB634A" w:rsidRDefault="007F3992" w:rsidP="007F3992">
      <w:pPr>
        <w:rPr>
          <w:rFonts w:ascii="Aptos" w:hAnsi="Aptos" w:cs="Arial"/>
          <w:sz w:val="22"/>
          <w:szCs w:val="22"/>
        </w:rPr>
      </w:pPr>
    </w:p>
    <w:p w14:paraId="0CD5E67E" w14:textId="77777777" w:rsidR="007F3992" w:rsidRPr="00CB634A" w:rsidRDefault="007F3992" w:rsidP="007F3992">
      <w:pPr>
        <w:rPr>
          <w:rFonts w:ascii="Aptos" w:hAnsi="Aptos" w:cs="Arial"/>
          <w:sz w:val="22"/>
          <w:szCs w:val="22"/>
        </w:rPr>
      </w:pPr>
      <w:r w:rsidRPr="00CB634A">
        <w:rPr>
          <w:rFonts w:ascii="Aptos" w:hAnsi="Aptos" w:cs="Arial"/>
          <w:sz w:val="22"/>
          <w:szCs w:val="22"/>
        </w:rPr>
        <w:t>Le présent cadre de mémoire technique, éventuellement adapté et précisé après mise au point du marché, sera contractualisé dans le cadre du marché. Les indications fournies sont opposables.</w:t>
      </w:r>
    </w:p>
    <w:p w14:paraId="04F83862" w14:textId="77777777" w:rsidR="007F3992" w:rsidRPr="00CB634A" w:rsidRDefault="007F3992" w:rsidP="007F3992">
      <w:pPr>
        <w:rPr>
          <w:rFonts w:ascii="Aptos" w:hAnsi="Aptos" w:cs="Arial"/>
          <w:sz w:val="22"/>
          <w:szCs w:val="22"/>
        </w:rPr>
      </w:pPr>
    </w:p>
    <w:p w14:paraId="4197BB74" w14:textId="77777777" w:rsidR="007F3992" w:rsidRPr="00CB634A" w:rsidRDefault="007F3992" w:rsidP="007F3992">
      <w:pPr>
        <w:rPr>
          <w:rFonts w:ascii="Aptos" w:hAnsi="Aptos" w:cs="Arial"/>
          <w:b/>
          <w:sz w:val="22"/>
          <w:szCs w:val="22"/>
        </w:rPr>
      </w:pPr>
      <w:r w:rsidRPr="00CB634A">
        <w:rPr>
          <w:rFonts w:ascii="Aptos" w:hAnsi="Aptos" w:cs="Arial"/>
          <w:b/>
          <w:sz w:val="22"/>
          <w:szCs w:val="22"/>
        </w:rPr>
        <w:t xml:space="preserve">Le plan du cadre de mémoire technique ci-dessous permettra au soumissionnaire d’expliciter et d’argumenter les atouts de son offre. </w:t>
      </w:r>
    </w:p>
    <w:p w14:paraId="74FF1F4A" w14:textId="77777777" w:rsidR="007F3992" w:rsidRPr="00CB634A" w:rsidRDefault="007F3992" w:rsidP="007F3992">
      <w:pPr>
        <w:rPr>
          <w:rFonts w:ascii="Aptos" w:hAnsi="Aptos" w:cs="Arial"/>
          <w:b/>
          <w:sz w:val="22"/>
          <w:szCs w:val="22"/>
        </w:rPr>
      </w:pPr>
    </w:p>
    <w:p w14:paraId="7A604507" w14:textId="2B8B3BB7" w:rsidR="007F3992" w:rsidRPr="00CB634A" w:rsidRDefault="00CB634A" w:rsidP="00CB634A">
      <w:pPr>
        <w:jc w:val="center"/>
        <w:rPr>
          <w:rFonts w:ascii="Aptos" w:hAnsi="Aptos" w:cs="Arial"/>
          <w:b/>
          <w:sz w:val="22"/>
          <w:szCs w:val="22"/>
        </w:rPr>
      </w:pPr>
      <w:r w:rsidRPr="00CB634A">
        <w:rPr>
          <mc:AlternateContent>
            <mc:Choice Requires="w16se">
              <w:rFonts w:ascii="Aptos" w:hAnsi="Aptos" w:cs="Arial"/>
            </mc:Choice>
            <mc:Fallback>
              <w:rFonts w:ascii="Apple Color Emoji" w:eastAsia="Apple Color Emoji" w:hAnsi="Apple Color Emoji" w:cs="Apple Color Emoji"/>
            </mc:Fallback>
          </mc:AlternateContent>
          <w:b/>
          <w:sz w:val="22"/>
          <w:szCs w:val="22"/>
        </w:rPr>
        <mc:AlternateContent>
          <mc:Choice Requires="w16se">
            <w16se:symEx w16se:font="Apple Color Emoji" w16se:char="26A0"/>
          </mc:Choice>
          <mc:Fallback>
            <w:t>⚠</w:t>
          </mc:Fallback>
        </mc:AlternateContent>
      </w:r>
      <w:r w:rsidRPr="00CB634A">
        <w:rPr>
          <w:rFonts w:ascii="Aptos" w:hAnsi="Aptos" w:cs="Arial"/>
          <w:b/>
          <w:sz w:val="22"/>
          <w:szCs w:val="22"/>
        </w:rPr>
        <w:t xml:space="preserve">️ </w:t>
      </w:r>
      <w:r w:rsidR="007F3992" w:rsidRPr="00CB634A">
        <w:rPr>
          <w:rFonts w:ascii="Aptos" w:hAnsi="Aptos" w:cs="Arial"/>
          <w:b/>
          <w:sz w:val="22"/>
          <w:szCs w:val="22"/>
        </w:rPr>
        <w:t xml:space="preserve">Le mémoire ne devra pas dépasser </w:t>
      </w:r>
      <w:r w:rsidR="00006460" w:rsidRPr="00CB634A">
        <w:rPr>
          <w:rFonts w:ascii="Aptos" w:hAnsi="Aptos" w:cs="Arial"/>
          <w:b/>
          <w:sz w:val="22"/>
          <w:szCs w:val="22"/>
        </w:rPr>
        <w:t>3</w:t>
      </w:r>
      <w:r w:rsidR="007F3992" w:rsidRPr="00CB634A">
        <w:rPr>
          <w:rFonts w:ascii="Aptos" w:hAnsi="Aptos" w:cs="Arial"/>
          <w:b/>
          <w:sz w:val="22"/>
          <w:szCs w:val="22"/>
        </w:rPr>
        <w:t>0 pages</w:t>
      </w:r>
      <w:r w:rsidRPr="00CB634A">
        <w:rPr>
          <w:rFonts w:ascii="Aptos" w:hAnsi="Aptos" w:cs="Arial"/>
          <w:b/>
          <w:sz w:val="22"/>
          <w:szCs w:val="22"/>
        </w:rPr>
        <w:t xml:space="preserve"> (15 feuillets recto-verso)</w:t>
      </w:r>
      <w:r w:rsidR="007F3992" w:rsidRPr="00CB634A">
        <w:rPr>
          <w:rFonts w:ascii="Aptos" w:hAnsi="Aptos" w:cs="Arial"/>
          <w:b/>
          <w:sz w:val="22"/>
          <w:szCs w:val="22"/>
        </w:rPr>
        <w:t xml:space="preserve">. Le mémoire pourra être agrémenté d’une ou plusieurs annexes non incluses dans les </w:t>
      </w:r>
      <w:r w:rsidR="00006460" w:rsidRPr="00CB634A">
        <w:rPr>
          <w:rFonts w:ascii="Aptos" w:hAnsi="Aptos" w:cs="Arial"/>
          <w:b/>
          <w:sz w:val="22"/>
          <w:szCs w:val="22"/>
        </w:rPr>
        <w:t>3</w:t>
      </w:r>
      <w:r w:rsidR="007F3992" w:rsidRPr="00CB634A">
        <w:rPr>
          <w:rFonts w:ascii="Aptos" w:hAnsi="Aptos" w:cs="Arial"/>
          <w:b/>
          <w:sz w:val="22"/>
          <w:szCs w:val="22"/>
        </w:rPr>
        <w:t>0 pages.</w:t>
      </w:r>
    </w:p>
    <w:p w14:paraId="5A451427" w14:textId="77777777" w:rsidR="007F3992" w:rsidRPr="00CB634A" w:rsidRDefault="007F3992" w:rsidP="007F3992">
      <w:pPr>
        <w:rPr>
          <w:rFonts w:ascii="Aptos" w:hAnsi="Aptos" w:cs="Arial"/>
        </w:rPr>
      </w:pPr>
    </w:p>
    <w:p w14:paraId="27230AB0" w14:textId="77777777" w:rsidR="007F3992" w:rsidRPr="00CB634A" w:rsidRDefault="007F3992" w:rsidP="007F3992">
      <w:pPr>
        <w:jc w:val="center"/>
        <w:rPr>
          <w:rFonts w:ascii="Aptos" w:hAnsi="Aptos" w:cs="Arial"/>
          <w:b/>
          <w:sz w:val="22"/>
          <w:szCs w:val="22"/>
        </w:rPr>
      </w:pPr>
      <w:r w:rsidRPr="00CB634A">
        <w:rPr>
          <w:rFonts w:ascii="Aptos" w:hAnsi="Aptos" w:cs="Arial"/>
        </w:rPr>
        <w:br w:type="page"/>
      </w:r>
      <w:r w:rsidRPr="00CB634A">
        <w:rPr>
          <w:rFonts w:ascii="Aptos" w:hAnsi="Aptos" w:cs="Arial"/>
          <w:b/>
          <w:sz w:val="22"/>
          <w:szCs w:val="22"/>
        </w:rPr>
        <w:lastRenderedPageBreak/>
        <w:t xml:space="preserve">CADRE OBLIGATOIRE A COMPLETER PAR LES SOUMISSIONNAIRES </w:t>
      </w:r>
    </w:p>
    <w:p w14:paraId="065DD8B5" w14:textId="77777777" w:rsidR="007F3992" w:rsidRPr="00CB634A" w:rsidRDefault="007F3992" w:rsidP="007F3992">
      <w:pPr>
        <w:jc w:val="center"/>
        <w:rPr>
          <w:rFonts w:ascii="Aptos" w:hAnsi="Aptos" w:cs="Arial"/>
          <w:b/>
          <w:sz w:val="22"/>
          <w:szCs w:val="22"/>
        </w:rPr>
      </w:pPr>
      <w:r w:rsidRPr="00CB634A">
        <w:rPr>
          <w:rFonts w:ascii="Aptos" w:hAnsi="Aptos" w:cs="Arial"/>
          <w:b/>
          <w:sz w:val="22"/>
          <w:szCs w:val="22"/>
        </w:rPr>
        <w:t>ET A JOINDRE A L’OFFRE</w:t>
      </w:r>
    </w:p>
    <w:p w14:paraId="594F5844" w14:textId="77777777" w:rsidR="00251013" w:rsidRPr="00CB634A" w:rsidRDefault="00251013" w:rsidP="007F3992">
      <w:pPr>
        <w:jc w:val="center"/>
        <w:rPr>
          <w:rFonts w:ascii="Aptos" w:hAnsi="Aptos" w:cs="Arial"/>
          <w:b/>
          <w:sz w:val="22"/>
          <w:szCs w:val="22"/>
        </w:rPr>
      </w:pPr>
    </w:p>
    <w:p w14:paraId="53FA119A" w14:textId="77777777" w:rsidR="007F3992" w:rsidRPr="00CB634A" w:rsidRDefault="007F3992" w:rsidP="007F3992">
      <w:pPr>
        <w:jc w:val="center"/>
        <w:rPr>
          <w:rFonts w:ascii="Aptos" w:hAnsi="Aptos" w:cs="Arial"/>
          <w:b/>
          <w:sz w:val="22"/>
          <w:szCs w:val="22"/>
        </w:rPr>
      </w:pPr>
    </w:p>
    <w:p w14:paraId="3B82262D" w14:textId="3B4CD8C3" w:rsidR="007F3992" w:rsidRPr="00CB634A" w:rsidRDefault="008B5D9B" w:rsidP="00251013">
      <w:pPr>
        <w:jc w:val="center"/>
        <w:rPr>
          <w:rFonts w:ascii="Aptos" w:hAnsi="Aptos" w:cs="Arial"/>
          <w:b/>
          <w:sz w:val="22"/>
          <w:szCs w:val="22"/>
          <w:u w:val="single"/>
        </w:rPr>
      </w:pPr>
      <w:r w:rsidRPr="00CB634A">
        <w:rPr>
          <w:rFonts w:ascii="Aptos" w:hAnsi="Aptos" w:cs="Arial"/>
          <w:b/>
          <w:sz w:val="22"/>
          <w:szCs w:val="22"/>
          <w:u w:val="single"/>
        </w:rPr>
        <w:t>CRITERE N°2</w:t>
      </w:r>
      <w:r w:rsidR="00251013" w:rsidRPr="00CB634A">
        <w:rPr>
          <w:rFonts w:ascii="Aptos" w:hAnsi="Aptos" w:cs="Arial"/>
          <w:b/>
          <w:sz w:val="22"/>
          <w:szCs w:val="22"/>
          <w:u w:val="single"/>
        </w:rPr>
        <w:t xml:space="preserve"> : </w:t>
      </w:r>
      <w:r w:rsidRPr="00CB634A">
        <w:rPr>
          <w:rFonts w:ascii="Aptos" w:hAnsi="Aptos" w:cs="Arial"/>
          <w:b/>
          <w:sz w:val="22"/>
          <w:szCs w:val="22"/>
          <w:u w:val="single"/>
        </w:rPr>
        <w:t xml:space="preserve">VALEUR </w:t>
      </w:r>
      <w:r w:rsidR="00251013" w:rsidRPr="00CB634A">
        <w:rPr>
          <w:rFonts w:ascii="Aptos" w:hAnsi="Aptos" w:cs="Arial"/>
          <w:b/>
          <w:sz w:val="22"/>
          <w:szCs w:val="22"/>
          <w:u w:val="single"/>
        </w:rPr>
        <w:t xml:space="preserve">TECHNIQUE DE L’OFFRE – </w:t>
      </w:r>
      <w:r w:rsidR="00CB634A">
        <w:rPr>
          <w:rFonts w:ascii="Aptos" w:hAnsi="Aptos" w:cs="Arial"/>
          <w:b/>
          <w:sz w:val="22"/>
          <w:szCs w:val="22"/>
          <w:u w:val="single"/>
        </w:rPr>
        <w:t>5</w:t>
      </w:r>
      <w:r w:rsidR="004E3267">
        <w:rPr>
          <w:rFonts w:ascii="Aptos" w:hAnsi="Aptos" w:cs="Arial"/>
          <w:b/>
          <w:sz w:val="22"/>
          <w:szCs w:val="22"/>
          <w:u w:val="single"/>
        </w:rPr>
        <w:t>5</w:t>
      </w:r>
      <w:r w:rsidR="00251013" w:rsidRPr="00CB634A">
        <w:rPr>
          <w:rFonts w:ascii="Aptos" w:hAnsi="Aptos" w:cs="Arial"/>
          <w:b/>
          <w:sz w:val="22"/>
          <w:szCs w:val="22"/>
          <w:u w:val="single"/>
        </w:rPr>
        <w:t>% de la note finale</w:t>
      </w:r>
    </w:p>
    <w:p w14:paraId="4C188815" w14:textId="77777777" w:rsidR="004C035A" w:rsidRPr="00CB634A" w:rsidRDefault="004C035A" w:rsidP="004C035A">
      <w:pPr>
        <w:ind w:left="0"/>
        <w:rPr>
          <w:rFonts w:ascii="Aptos" w:hAnsi="Aptos" w:cs="Arial"/>
          <w:b/>
          <w:sz w:val="22"/>
          <w:szCs w:val="22"/>
          <w:u w:val="single"/>
        </w:rPr>
      </w:pPr>
    </w:p>
    <w:p w14:paraId="254D82EE" w14:textId="06E16302" w:rsidR="004C035A" w:rsidRPr="00CB634A" w:rsidRDefault="004C035A" w:rsidP="004C035A">
      <w:pPr>
        <w:ind w:left="0"/>
        <w:rPr>
          <w:rFonts w:ascii="Aptos" w:hAnsi="Aptos" w:cs="Arial"/>
          <w:b/>
          <w:sz w:val="22"/>
          <w:szCs w:val="22"/>
        </w:rPr>
      </w:pPr>
    </w:p>
    <w:p w14:paraId="0AFF4F0A" w14:textId="77777777" w:rsidR="00857189" w:rsidRPr="00CB634A" w:rsidRDefault="00857189" w:rsidP="00857189">
      <w:pPr>
        <w:ind w:left="0"/>
        <w:rPr>
          <w:rFonts w:ascii="Aptos" w:hAnsi="Aptos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0"/>
      </w:tblGrid>
      <w:tr w:rsidR="00857189" w:rsidRPr="00CB634A" w14:paraId="199F6859" w14:textId="77777777" w:rsidTr="008A22BC">
        <w:tc>
          <w:tcPr>
            <w:tcW w:w="9210" w:type="dxa"/>
            <w:shd w:val="clear" w:color="auto" w:fill="FF9300"/>
          </w:tcPr>
          <w:p w14:paraId="77A18721" w14:textId="77777777" w:rsidR="003B4FB8" w:rsidRDefault="00E729C0" w:rsidP="003B4FB8">
            <w:pPr>
              <w:ind w:left="0"/>
              <w:rPr>
                <w:rFonts w:ascii="Aptos" w:hAnsi="Aptos" w:cs="Arial"/>
                <w:color w:val="FFFFFF" w:themeColor="background1"/>
                <w:sz w:val="22"/>
                <w:szCs w:val="22"/>
              </w:rPr>
            </w:pPr>
            <w:r w:rsidRPr="008A22BC">
              <w:rPr>
                <w:rFonts w:ascii="Aptos" w:hAnsi="Aptos" w:cs="Arial"/>
                <w:b/>
                <w:color w:val="FFFFFF" w:themeColor="background1"/>
                <w:sz w:val="22"/>
                <w:szCs w:val="22"/>
              </w:rPr>
              <w:t xml:space="preserve">Sous-critère </w:t>
            </w:r>
            <w:r w:rsidR="00CB634A" w:rsidRPr="008A22BC">
              <w:rPr>
                <w:rFonts w:ascii="Aptos" w:hAnsi="Aptos" w:cs="Arial"/>
                <w:b/>
                <w:color w:val="FFFFFF" w:themeColor="background1"/>
                <w:sz w:val="22"/>
                <w:szCs w:val="22"/>
              </w:rPr>
              <w:t>2-1</w:t>
            </w:r>
            <w:r w:rsidRPr="008A22BC">
              <w:rPr>
                <w:rFonts w:ascii="Aptos" w:hAnsi="Aptos" w:cs="Arial"/>
                <w:color w:val="FFFFFF" w:themeColor="background1"/>
                <w:sz w:val="22"/>
                <w:szCs w:val="22"/>
              </w:rPr>
              <w:t> :</w:t>
            </w:r>
            <w:r w:rsidR="008B5D9B" w:rsidRPr="008A22BC">
              <w:rPr>
                <w:rFonts w:ascii="Aptos" w:hAnsi="Aptos" w:cs="Arial"/>
                <w:color w:val="FFFFFF" w:themeColor="background1"/>
                <w:sz w:val="22"/>
                <w:szCs w:val="22"/>
              </w:rPr>
              <w:t xml:space="preserve"> </w:t>
            </w:r>
            <w:r w:rsidR="00CB634A" w:rsidRPr="008A22BC">
              <w:rPr>
                <w:rFonts w:ascii="Aptos" w:hAnsi="Aptos" w:cs="Arial"/>
                <w:color w:val="FFFFFF" w:themeColor="background1"/>
                <w:sz w:val="22"/>
                <w:szCs w:val="22"/>
              </w:rPr>
              <w:t>C</w:t>
            </w:r>
            <w:r w:rsidR="008B5D9B" w:rsidRPr="008A22BC">
              <w:rPr>
                <w:rFonts w:ascii="Aptos" w:hAnsi="Aptos" w:cs="Arial"/>
                <w:color w:val="FFFFFF" w:themeColor="background1"/>
                <w:sz w:val="22"/>
                <w:szCs w:val="22"/>
              </w:rPr>
              <w:t xml:space="preserve">ompréhension du candidat du contexte et des attendus du marché </w:t>
            </w:r>
          </w:p>
          <w:p w14:paraId="7F87D911" w14:textId="0065252D" w:rsidR="00857189" w:rsidRPr="00CB634A" w:rsidRDefault="008A22BC" w:rsidP="003B4FB8">
            <w:pPr>
              <w:ind w:left="0"/>
              <w:rPr>
                <w:rFonts w:ascii="Aptos" w:hAnsi="Aptos"/>
                <w:sz w:val="22"/>
                <w:szCs w:val="22"/>
              </w:rPr>
            </w:pPr>
            <w:r w:rsidRPr="008A22BC">
              <w:rPr>
                <w:rFonts w:ascii="Aptos" w:hAnsi="Aptos" w:cs="Arial"/>
                <w:b/>
                <w:bCs/>
                <w:i/>
                <w:iCs/>
                <w:color w:val="000000" w:themeColor="text1"/>
                <w:sz w:val="22"/>
                <w:szCs w:val="22"/>
              </w:rPr>
              <w:t>N</w:t>
            </w:r>
            <w:r w:rsidR="008B5D9B" w:rsidRPr="008A22BC">
              <w:rPr>
                <w:rFonts w:ascii="Aptos" w:hAnsi="Aptos" w:cs="Arial"/>
                <w:b/>
                <w:bCs/>
                <w:i/>
                <w:iCs/>
                <w:color w:val="000000" w:themeColor="text1"/>
                <w:sz w:val="22"/>
                <w:szCs w:val="22"/>
              </w:rPr>
              <w:t xml:space="preserve">oté sur </w:t>
            </w:r>
            <w:r w:rsidR="004E3267">
              <w:rPr>
                <w:rFonts w:ascii="Aptos" w:hAnsi="Aptos" w:cs="Arial"/>
                <w:b/>
                <w:bCs/>
                <w:i/>
                <w:iCs/>
                <w:color w:val="000000" w:themeColor="text1"/>
                <w:sz w:val="22"/>
                <w:szCs w:val="22"/>
              </w:rPr>
              <w:t>1</w:t>
            </w:r>
            <w:r w:rsidR="003B4FB8">
              <w:rPr>
                <w:rFonts w:ascii="Aptos" w:hAnsi="Aptos" w:cs="Arial"/>
                <w:b/>
                <w:bCs/>
                <w:i/>
                <w:iCs/>
                <w:color w:val="000000" w:themeColor="text1"/>
                <w:sz w:val="22"/>
                <w:szCs w:val="22"/>
              </w:rPr>
              <w:t>0</w:t>
            </w:r>
            <w:r w:rsidR="00CB634A" w:rsidRPr="008A22BC">
              <w:rPr>
                <w:rFonts w:ascii="Aptos" w:hAnsi="Aptos" w:cs="Arial"/>
                <w:b/>
                <w:bCs/>
                <w:i/>
                <w:iCs/>
                <w:color w:val="000000" w:themeColor="text1"/>
                <w:sz w:val="22"/>
                <w:szCs w:val="22"/>
              </w:rPr>
              <w:t>.0%</w:t>
            </w:r>
          </w:p>
        </w:tc>
      </w:tr>
      <w:tr w:rsidR="00857189" w:rsidRPr="00CB634A" w14:paraId="3AD016DE" w14:textId="77777777" w:rsidTr="00857189">
        <w:trPr>
          <w:trHeight w:val="1734"/>
        </w:trPr>
        <w:tc>
          <w:tcPr>
            <w:tcW w:w="9210" w:type="dxa"/>
          </w:tcPr>
          <w:p w14:paraId="1372EBE3" w14:textId="35DE2EB4" w:rsidR="006C4DA4" w:rsidRPr="00CB634A" w:rsidRDefault="006C4DA4" w:rsidP="00857189">
            <w:pPr>
              <w:ind w:left="0"/>
              <w:rPr>
                <w:rFonts w:ascii="Aptos" w:hAnsi="Aptos"/>
                <w:i/>
                <w:sz w:val="22"/>
                <w:szCs w:val="22"/>
              </w:rPr>
            </w:pPr>
          </w:p>
        </w:tc>
      </w:tr>
    </w:tbl>
    <w:p w14:paraId="08AF1336" w14:textId="77777777" w:rsidR="00857189" w:rsidRPr="00CB634A" w:rsidRDefault="00857189" w:rsidP="004E3267">
      <w:pPr>
        <w:ind w:left="0"/>
        <w:rPr>
          <w:rFonts w:ascii="Aptos" w:hAnsi="Aptos"/>
          <w:sz w:val="22"/>
          <w:szCs w:val="22"/>
        </w:rPr>
      </w:pPr>
    </w:p>
    <w:p w14:paraId="3F80A61B" w14:textId="77777777" w:rsidR="00857189" w:rsidRPr="00CB634A" w:rsidRDefault="00857189" w:rsidP="00857189">
      <w:pPr>
        <w:ind w:left="0"/>
        <w:rPr>
          <w:rFonts w:ascii="Aptos" w:hAnsi="Aptos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0"/>
      </w:tblGrid>
      <w:tr w:rsidR="00CB634A" w:rsidRPr="00CB634A" w14:paraId="6CDABA9C" w14:textId="77777777" w:rsidTr="008A22BC">
        <w:tc>
          <w:tcPr>
            <w:tcW w:w="9210" w:type="dxa"/>
            <w:shd w:val="clear" w:color="auto" w:fill="FF9300"/>
          </w:tcPr>
          <w:p w14:paraId="1A5F2BAF" w14:textId="77777777" w:rsidR="008A22BC" w:rsidRPr="008A22BC" w:rsidRDefault="00CB634A" w:rsidP="00DD316B">
            <w:pPr>
              <w:ind w:left="0"/>
              <w:rPr>
                <w:rFonts w:ascii="Aptos" w:hAnsi="Aptos"/>
                <w:color w:val="FFFFFF" w:themeColor="background1"/>
                <w:sz w:val="22"/>
                <w:szCs w:val="22"/>
              </w:rPr>
            </w:pPr>
            <w:r w:rsidRPr="008A22BC">
              <w:rPr>
                <w:rFonts w:ascii="Aptos" w:hAnsi="Aptos"/>
                <w:b/>
                <w:color w:val="FFFFFF" w:themeColor="background1"/>
                <w:sz w:val="22"/>
                <w:szCs w:val="22"/>
              </w:rPr>
              <w:t>Sous-critère 2-2</w:t>
            </w:r>
            <w:r w:rsidRPr="008A22BC">
              <w:rPr>
                <w:rFonts w:ascii="Aptos" w:hAnsi="Aptos"/>
                <w:color w:val="FFFFFF" w:themeColor="background1"/>
                <w:sz w:val="22"/>
                <w:szCs w:val="22"/>
              </w:rPr>
              <w:t xml:space="preserve"> : </w:t>
            </w:r>
            <w:r w:rsidR="00C85E3C" w:rsidRPr="008A22BC">
              <w:rPr>
                <w:rFonts w:ascii="Aptos" w:hAnsi="Aptos"/>
                <w:color w:val="FFFFFF" w:themeColor="background1"/>
                <w:sz w:val="22"/>
                <w:szCs w:val="22"/>
              </w:rPr>
              <w:t>Équipe</w:t>
            </w:r>
            <w:r w:rsidRPr="008A22BC">
              <w:rPr>
                <w:rFonts w:ascii="Aptos" w:hAnsi="Aptos"/>
                <w:color w:val="FFFFFF" w:themeColor="background1"/>
                <w:sz w:val="22"/>
                <w:szCs w:val="22"/>
              </w:rPr>
              <w:t xml:space="preserve"> dédiée</w:t>
            </w:r>
            <w:r w:rsidR="00C85E3C" w:rsidRPr="008A22BC">
              <w:rPr>
                <w:rFonts w:ascii="Aptos" w:hAnsi="Aptos"/>
                <w:color w:val="FFFFFF" w:themeColor="background1"/>
                <w:sz w:val="22"/>
                <w:szCs w:val="22"/>
              </w:rPr>
              <w:t xml:space="preserve"> à la prestation </w:t>
            </w:r>
          </w:p>
          <w:p w14:paraId="3E235759" w14:textId="68A9C240" w:rsidR="00CB634A" w:rsidRPr="00CB634A" w:rsidRDefault="008A22BC" w:rsidP="00DD316B">
            <w:pPr>
              <w:ind w:left="0"/>
              <w:rPr>
                <w:rFonts w:ascii="Aptos" w:hAnsi="Aptos"/>
                <w:sz w:val="22"/>
                <w:szCs w:val="22"/>
              </w:rPr>
            </w:pPr>
            <w:r>
              <w:rPr>
                <w:rFonts w:ascii="Aptos" w:hAnsi="Aptos" w:cs="Arial"/>
                <w:b/>
                <w:i/>
                <w:sz w:val="22"/>
                <w:szCs w:val="22"/>
              </w:rPr>
              <w:t>N</w:t>
            </w:r>
            <w:r w:rsidR="00CB634A" w:rsidRPr="00CB634A">
              <w:rPr>
                <w:rFonts w:ascii="Aptos" w:hAnsi="Aptos" w:cs="Arial"/>
                <w:b/>
                <w:i/>
                <w:sz w:val="22"/>
                <w:szCs w:val="22"/>
              </w:rPr>
              <w:t>oté sur</w:t>
            </w:r>
            <w:r w:rsidR="00C85E3C">
              <w:rPr>
                <w:rFonts w:ascii="Aptos" w:hAnsi="Aptos" w:cs="Arial"/>
                <w:b/>
                <w:i/>
                <w:sz w:val="22"/>
                <w:szCs w:val="22"/>
              </w:rPr>
              <w:t xml:space="preserve"> </w:t>
            </w:r>
            <w:r w:rsidR="004E3267">
              <w:rPr>
                <w:rFonts w:ascii="Aptos" w:hAnsi="Aptos" w:cs="Arial"/>
                <w:b/>
                <w:i/>
                <w:sz w:val="22"/>
                <w:szCs w:val="22"/>
              </w:rPr>
              <w:t>1</w:t>
            </w:r>
            <w:r w:rsidR="003B4FB8">
              <w:rPr>
                <w:rFonts w:ascii="Aptos" w:hAnsi="Aptos" w:cs="Arial"/>
                <w:b/>
                <w:i/>
                <w:sz w:val="22"/>
                <w:szCs w:val="22"/>
              </w:rPr>
              <w:t>0</w:t>
            </w:r>
            <w:r w:rsidR="00CB634A" w:rsidRPr="00CB634A">
              <w:rPr>
                <w:rFonts w:ascii="Aptos" w:hAnsi="Aptos" w:cs="Arial"/>
                <w:b/>
                <w:i/>
                <w:sz w:val="22"/>
                <w:szCs w:val="22"/>
              </w:rPr>
              <w:t>.0%</w:t>
            </w:r>
          </w:p>
        </w:tc>
      </w:tr>
      <w:tr w:rsidR="00CB634A" w:rsidRPr="00CB634A" w14:paraId="11933686" w14:textId="77777777" w:rsidTr="00DD316B">
        <w:trPr>
          <w:trHeight w:val="1734"/>
        </w:trPr>
        <w:tc>
          <w:tcPr>
            <w:tcW w:w="9210" w:type="dxa"/>
          </w:tcPr>
          <w:p w14:paraId="60F87D9F" w14:textId="77777777" w:rsidR="00B121CD" w:rsidRDefault="00B121CD" w:rsidP="00DD316B">
            <w:pPr>
              <w:ind w:left="0"/>
              <w:rPr>
                <w:rFonts w:ascii="Aptos" w:hAnsi="Aptos"/>
                <w:i/>
                <w:sz w:val="22"/>
                <w:szCs w:val="22"/>
              </w:rPr>
            </w:pPr>
          </w:p>
          <w:p w14:paraId="14A824A9" w14:textId="77777777" w:rsidR="00CB634A" w:rsidRPr="00CB634A" w:rsidRDefault="00CB634A" w:rsidP="00C85E3C">
            <w:pPr>
              <w:ind w:left="0"/>
              <w:rPr>
                <w:rFonts w:ascii="Aptos" w:hAnsi="Aptos"/>
                <w:i/>
                <w:sz w:val="22"/>
                <w:szCs w:val="22"/>
              </w:rPr>
            </w:pPr>
          </w:p>
        </w:tc>
      </w:tr>
    </w:tbl>
    <w:p w14:paraId="2CF4D10F" w14:textId="77777777" w:rsidR="00CB634A" w:rsidRPr="00CB634A" w:rsidRDefault="00CB634A" w:rsidP="00857189">
      <w:pPr>
        <w:ind w:left="0"/>
        <w:rPr>
          <w:rFonts w:ascii="Aptos" w:hAnsi="Aptos"/>
          <w:sz w:val="22"/>
          <w:szCs w:val="22"/>
        </w:rPr>
      </w:pPr>
    </w:p>
    <w:p w14:paraId="211F36C4" w14:textId="77777777" w:rsidR="00CB634A" w:rsidRPr="00CB634A" w:rsidRDefault="00CB634A" w:rsidP="00857189">
      <w:pPr>
        <w:ind w:left="0"/>
        <w:rPr>
          <w:rFonts w:ascii="Aptos" w:hAnsi="Aptos"/>
          <w:sz w:val="22"/>
          <w:szCs w:val="22"/>
        </w:rPr>
      </w:pPr>
    </w:p>
    <w:p w14:paraId="11C7EEDD" w14:textId="77777777" w:rsidR="00CB634A" w:rsidRPr="00CB634A" w:rsidRDefault="00CB634A" w:rsidP="00857189">
      <w:pPr>
        <w:ind w:left="0"/>
        <w:rPr>
          <w:rFonts w:ascii="Aptos" w:hAnsi="Aptos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0"/>
      </w:tblGrid>
      <w:tr w:rsidR="00857189" w:rsidRPr="00CB634A" w14:paraId="2141EB37" w14:textId="77777777" w:rsidTr="008A22BC">
        <w:tc>
          <w:tcPr>
            <w:tcW w:w="9210" w:type="dxa"/>
            <w:shd w:val="clear" w:color="auto" w:fill="FF9300"/>
          </w:tcPr>
          <w:p w14:paraId="6E7B1D6B" w14:textId="77777777" w:rsidR="008A22BC" w:rsidRPr="008A22BC" w:rsidRDefault="00E729C0" w:rsidP="008B5D9B">
            <w:pPr>
              <w:ind w:left="0"/>
              <w:rPr>
                <w:rFonts w:ascii="Aptos" w:hAnsi="Aptos"/>
                <w:color w:val="FFFFFF" w:themeColor="background1"/>
                <w:sz w:val="22"/>
                <w:szCs w:val="22"/>
              </w:rPr>
            </w:pPr>
            <w:r w:rsidRPr="008A22BC">
              <w:rPr>
                <w:rFonts w:ascii="Aptos" w:hAnsi="Aptos"/>
                <w:b/>
                <w:color w:val="FFFFFF" w:themeColor="background1"/>
                <w:sz w:val="22"/>
                <w:szCs w:val="22"/>
              </w:rPr>
              <w:t xml:space="preserve">Sous-critère </w:t>
            </w:r>
            <w:r w:rsidR="00CB634A" w:rsidRPr="008A22BC">
              <w:rPr>
                <w:rFonts w:ascii="Aptos" w:hAnsi="Aptos"/>
                <w:b/>
                <w:color w:val="FFFFFF" w:themeColor="background1"/>
                <w:sz w:val="22"/>
                <w:szCs w:val="22"/>
              </w:rPr>
              <w:t>2-</w:t>
            </w:r>
            <w:r w:rsidR="00C85E3C" w:rsidRPr="008A22BC">
              <w:rPr>
                <w:rFonts w:ascii="Aptos" w:hAnsi="Aptos"/>
                <w:b/>
                <w:color w:val="FFFFFF" w:themeColor="background1"/>
                <w:sz w:val="22"/>
                <w:szCs w:val="22"/>
              </w:rPr>
              <w:t>3</w:t>
            </w:r>
            <w:r w:rsidRPr="008A22BC">
              <w:rPr>
                <w:rFonts w:ascii="Aptos" w:hAnsi="Aptos"/>
                <w:color w:val="FFFFFF" w:themeColor="background1"/>
                <w:sz w:val="22"/>
                <w:szCs w:val="22"/>
              </w:rPr>
              <w:t> :</w:t>
            </w:r>
            <w:r w:rsidR="008B5D9B" w:rsidRPr="008A22BC">
              <w:rPr>
                <w:rFonts w:ascii="Aptos" w:hAnsi="Aptos"/>
                <w:color w:val="FFFFFF" w:themeColor="background1"/>
                <w:sz w:val="22"/>
                <w:szCs w:val="22"/>
              </w:rPr>
              <w:t xml:space="preserve"> </w:t>
            </w:r>
            <w:r w:rsidR="00C85E3C" w:rsidRPr="008A22BC">
              <w:rPr>
                <w:rFonts w:ascii="Aptos" w:hAnsi="Aptos"/>
                <w:color w:val="FFFFFF" w:themeColor="background1"/>
                <w:sz w:val="22"/>
                <w:szCs w:val="22"/>
              </w:rPr>
              <w:t>Méthodologie d’exécution de la prestation</w:t>
            </w:r>
            <w:r w:rsidR="008B5D9B" w:rsidRPr="008A22BC">
              <w:rPr>
                <w:rFonts w:ascii="Aptos" w:hAnsi="Aptos"/>
                <w:color w:val="FFFFFF" w:themeColor="background1"/>
                <w:sz w:val="22"/>
                <w:szCs w:val="22"/>
              </w:rPr>
              <w:t xml:space="preserve"> </w:t>
            </w:r>
          </w:p>
          <w:p w14:paraId="45712915" w14:textId="07DC7362" w:rsidR="00857189" w:rsidRPr="00C85E3C" w:rsidRDefault="008A22BC" w:rsidP="008B5D9B">
            <w:pPr>
              <w:ind w:left="0"/>
              <w:rPr>
                <w:rFonts w:ascii="Aptos" w:hAnsi="Aptos"/>
                <w:sz w:val="22"/>
                <w:szCs w:val="22"/>
              </w:rPr>
            </w:pPr>
            <w:r>
              <w:rPr>
                <w:rFonts w:ascii="Aptos" w:hAnsi="Aptos" w:cs="Arial"/>
                <w:b/>
                <w:i/>
                <w:sz w:val="22"/>
                <w:szCs w:val="22"/>
              </w:rPr>
              <w:t>N</w:t>
            </w:r>
            <w:r w:rsidR="00E729C0" w:rsidRPr="00C85E3C">
              <w:rPr>
                <w:rFonts w:ascii="Aptos" w:hAnsi="Aptos" w:cs="Arial"/>
                <w:b/>
                <w:i/>
                <w:sz w:val="22"/>
                <w:szCs w:val="22"/>
              </w:rPr>
              <w:t xml:space="preserve">oté sur </w:t>
            </w:r>
            <w:r w:rsidR="003B4FB8">
              <w:rPr>
                <w:rFonts w:ascii="Aptos" w:hAnsi="Aptos" w:cs="Arial"/>
                <w:b/>
                <w:i/>
                <w:sz w:val="22"/>
                <w:szCs w:val="22"/>
              </w:rPr>
              <w:t>3</w:t>
            </w:r>
            <w:r w:rsidR="004C035A" w:rsidRPr="00C85E3C">
              <w:rPr>
                <w:rFonts w:ascii="Aptos" w:hAnsi="Aptos" w:cs="Arial"/>
                <w:b/>
                <w:i/>
                <w:sz w:val="22"/>
                <w:szCs w:val="22"/>
              </w:rPr>
              <w:t>0</w:t>
            </w:r>
            <w:r>
              <w:rPr>
                <w:rFonts w:ascii="Aptos" w:hAnsi="Aptos" w:cs="Arial"/>
                <w:b/>
                <w:i/>
                <w:sz w:val="22"/>
                <w:szCs w:val="22"/>
              </w:rPr>
              <w:t>.0</w:t>
            </w:r>
            <w:r w:rsidR="00E729C0" w:rsidRPr="00C85E3C">
              <w:rPr>
                <w:rFonts w:ascii="Aptos" w:hAnsi="Aptos" w:cs="Arial"/>
                <w:b/>
                <w:i/>
                <w:sz w:val="22"/>
                <w:szCs w:val="22"/>
              </w:rPr>
              <w:t xml:space="preserve"> </w:t>
            </w:r>
            <w:r>
              <w:rPr>
                <w:rFonts w:ascii="Aptos" w:hAnsi="Aptos" w:cs="Arial"/>
                <w:b/>
                <w:i/>
                <w:sz w:val="22"/>
                <w:szCs w:val="22"/>
              </w:rPr>
              <w:t>%</w:t>
            </w:r>
          </w:p>
        </w:tc>
      </w:tr>
      <w:tr w:rsidR="00857189" w:rsidRPr="00CB634A" w14:paraId="0EB0A445" w14:textId="77777777" w:rsidTr="00600FEE">
        <w:trPr>
          <w:trHeight w:val="1734"/>
        </w:trPr>
        <w:tc>
          <w:tcPr>
            <w:tcW w:w="9210" w:type="dxa"/>
          </w:tcPr>
          <w:p w14:paraId="2A86C141" w14:textId="27B2893B" w:rsidR="00B121CD" w:rsidRPr="008A22BC" w:rsidRDefault="00B121CD" w:rsidP="008A22BC">
            <w:pPr>
              <w:ind w:left="0" w:right="80"/>
              <w:rPr>
                <w:rFonts w:ascii="Aptos" w:eastAsia="Calibri" w:hAnsi="Aptos" w:cs="Calibri"/>
                <w:i/>
                <w:iCs/>
                <w:color w:val="000000"/>
              </w:rPr>
            </w:pPr>
          </w:p>
        </w:tc>
      </w:tr>
    </w:tbl>
    <w:p w14:paraId="086B6336" w14:textId="77777777" w:rsidR="00CB634A" w:rsidRDefault="00CB634A" w:rsidP="00857189">
      <w:pPr>
        <w:rPr>
          <w:rFonts w:ascii="Aptos" w:hAnsi="Aptos"/>
          <w:sz w:val="22"/>
          <w:szCs w:val="22"/>
        </w:rPr>
      </w:pPr>
    </w:p>
    <w:p w14:paraId="6544AD04" w14:textId="77777777" w:rsidR="004E3267" w:rsidRPr="00CB634A" w:rsidRDefault="004E3267" w:rsidP="00857189">
      <w:pPr>
        <w:rPr>
          <w:rFonts w:ascii="Aptos" w:hAnsi="Aptos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0"/>
      </w:tblGrid>
      <w:tr w:rsidR="004E3267" w:rsidRPr="00CB634A" w14:paraId="6855A585" w14:textId="77777777" w:rsidTr="00DD316B">
        <w:tc>
          <w:tcPr>
            <w:tcW w:w="9210" w:type="dxa"/>
            <w:shd w:val="clear" w:color="auto" w:fill="FF9300"/>
          </w:tcPr>
          <w:p w14:paraId="1F8C5A71" w14:textId="1681E530" w:rsidR="004E3267" w:rsidRPr="008A22BC" w:rsidRDefault="004E3267" w:rsidP="00DD316B">
            <w:pPr>
              <w:ind w:left="0"/>
              <w:rPr>
                <w:rFonts w:ascii="Aptos" w:hAnsi="Aptos"/>
                <w:color w:val="FFFFFF" w:themeColor="background1"/>
                <w:sz w:val="22"/>
                <w:szCs w:val="22"/>
              </w:rPr>
            </w:pPr>
            <w:r w:rsidRPr="008A22BC">
              <w:rPr>
                <w:rFonts w:ascii="Aptos" w:hAnsi="Aptos"/>
                <w:b/>
                <w:color w:val="FFFFFF" w:themeColor="background1"/>
                <w:sz w:val="22"/>
                <w:szCs w:val="22"/>
              </w:rPr>
              <w:t>Sous-critère 2-</w:t>
            </w:r>
            <w:r>
              <w:rPr>
                <w:rFonts w:ascii="Aptos" w:hAnsi="Aptos"/>
                <w:b/>
                <w:color w:val="FFFFFF" w:themeColor="background1"/>
                <w:sz w:val="22"/>
                <w:szCs w:val="22"/>
              </w:rPr>
              <w:t>4</w:t>
            </w:r>
            <w:r w:rsidRPr="008A22BC">
              <w:rPr>
                <w:rFonts w:ascii="Aptos" w:hAnsi="Aptos"/>
                <w:color w:val="FFFFFF" w:themeColor="background1"/>
                <w:sz w:val="22"/>
                <w:szCs w:val="22"/>
              </w:rPr>
              <w:t xml:space="preserve"> : </w:t>
            </w:r>
            <w:r>
              <w:rPr>
                <w:rFonts w:ascii="Aptos" w:hAnsi="Aptos"/>
                <w:color w:val="FFFFFF" w:themeColor="background1"/>
                <w:sz w:val="22"/>
                <w:szCs w:val="22"/>
              </w:rPr>
              <w:t xml:space="preserve">Performance en matière de développement durable de l’offre </w:t>
            </w:r>
            <w:r w:rsidRPr="008A22BC">
              <w:rPr>
                <w:rFonts w:ascii="Aptos" w:hAnsi="Aptos"/>
                <w:color w:val="FFFFFF" w:themeColor="background1"/>
                <w:sz w:val="22"/>
                <w:szCs w:val="22"/>
              </w:rPr>
              <w:t xml:space="preserve"> </w:t>
            </w:r>
          </w:p>
          <w:p w14:paraId="66766D8D" w14:textId="09A2713E" w:rsidR="004E3267" w:rsidRPr="00C85E3C" w:rsidRDefault="004E3267" w:rsidP="00DD316B">
            <w:pPr>
              <w:ind w:left="0"/>
              <w:rPr>
                <w:rFonts w:ascii="Aptos" w:hAnsi="Aptos"/>
                <w:sz w:val="22"/>
                <w:szCs w:val="22"/>
              </w:rPr>
            </w:pPr>
            <w:r>
              <w:rPr>
                <w:rFonts w:ascii="Aptos" w:hAnsi="Aptos" w:cs="Arial"/>
                <w:b/>
                <w:i/>
                <w:sz w:val="22"/>
                <w:szCs w:val="22"/>
              </w:rPr>
              <w:t>N</w:t>
            </w:r>
            <w:r w:rsidRPr="00C85E3C">
              <w:rPr>
                <w:rFonts w:ascii="Aptos" w:hAnsi="Aptos" w:cs="Arial"/>
                <w:b/>
                <w:i/>
                <w:sz w:val="22"/>
                <w:szCs w:val="22"/>
              </w:rPr>
              <w:t xml:space="preserve">oté sur </w:t>
            </w:r>
            <w:r>
              <w:rPr>
                <w:rFonts w:ascii="Aptos" w:hAnsi="Aptos" w:cs="Arial"/>
                <w:b/>
                <w:i/>
                <w:sz w:val="22"/>
                <w:szCs w:val="22"/>
              </w:rPr>
              <w:t>05.0</w:t>
            </w:r>
            <w:r w:rsidRPr="00C85E3C">
              <w:rPr>
                <w:rFonts w:ascii="Aptos" w:hAnsi="Aptos" w:cs="Arial"/>
                <w:b/>
                <w:i/>
                <w:sz w:val="22"/>
                <w:szCs w:val="22"/>
              </w:rPr>
              <w:t xml:space="preserve"> </w:t>
            </w:r>
            <w:r>
              <w:rPr>
                <w:rFonts w:ascii="Aptos" w:hAnsi="Aptos" w:cs="Arial"/>
                <w:b/>
                <w:i/>
                <w:sz w:val="22"/>
                <w:szCs w:val="22"/>
              </w:rPr>
              <w:t>%</w:t>
            </w:r>
          </w:p>
        </w:tc>
      </w:tr>
      <w:tr w:rsidR="004E3267" w:rsidRPr="00CB634A" w14:paraId="155BFDF7" w14:textId="77777777" w:rsidTr="00DD316B">
        <w:trPr>
          <w:trHeight w:val="1734"/>
        </w:trPr>
        <w:tc>
          <w:tcPr>
            <w:tcW w:w="9210" w:type="dxa"/>
          </w:tcPr>
          <w:p w14:paraId="38BBBD5A" w14:textId="77777777" w:rsidR="004E3267" w:rsidRPr="008A22BC" w:rsidRDefault="004E3267" w:rsidP="00DD316B">
            <w:pPr>
              <w:ind w:left="0" w:right="80"/>
              <w:rPr>
                <w:rFonts w:ascii="Aptos" w:eastAsia="Calibri" w:hAnsi="Aptos" w:cs="Calibri"/>
                <w:i/>
                <w:iCs/>
                <w:color w:val="000000"/>
              </w:rPr>
            </w:pPr>
          </w:p>
        </w:tc>
      </w:tr>
    </w:tbl>
    <w:p w14:paraId="0FD3B612" w14:textId="77777777" w:rsidR="00C56F51" w:rsidRPr="00CB634A" w:rsidRDefault="00C56F51" w:rsidP="00006460">
      <w:pPr>
        <w:suppressAutoHyphens/>
        <w:spacing w:after="120"/>
        <w:ind w:left="0"/>
        <w:contextualSpacing/>
        <w:rPr>
          <w:rFonts w:ascii="Aptos" w:hAnsi="Aptos" w:cs="Arial"/>
          <w:sz w:val="22"/>
          <w:szCs w:val="22"/>
          <w:u w:val="single"/>
        </w:rPr>
      </w:pPr>
    </w:p>
    <w:p w14:paraId="5A1501D5" w14:textId="77777777" w:rsidR="00461C26" w:rsidRPr="00CB634A" w:rsidRDefault="00461C26" w:rsidP="00024D79">
      <w:pPr>
        <w:ind w:left="0"/>
        <w:rPr>
          <w:rFonts w:ascii="Aptos" w:hAnsi="Aptos" w:cs="Arial"/>
          <w:sz w:val="22"/>
          <w:szCs w:val="22"/>
        </w:rPr>
      </w:pPr>
    </w:p>
    <w:sectPr w:rsidR="00461C26" w:rsidRPr="00CB634A" w:rsidSect="000D7C32">
      <w:headerReference w:type="default" r:id="rId9"/>
      <w:footerReference w:type="default" r:id="rId10"/>
      <w:pgSz w:w="11906" w:h="16838" w:code="9"/>
      <w:pgMar w:top="851" w:right="1418" w:bottom="1418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1150DE" w14:textId="77777777" w:rsidR="00185F05" w:rsidRDefault="00185F05">
      <w:r>
        <w:separator/>
      </w:r>
    </w:p>
  </w:endnote>
  <w:endnote w:type="continuationSeparator" w:id="0">
    <w:p w14:paraId="1BC93374" w14:textId="77777777" w:rsidR="00185F05" w:rsidRDefault="00185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tarSymbol">
    <w:altName w:val="MS Gothic"/>
    <w:panose1 w:val="020B0604020202020204"/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B3FEE" w14:textId="77777777" w:rsidR="00CB634A" w:rsidRDefault="00CB634A" w:rsidP="00CB634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B634A" w14:paraId="796B7371" w14:textId="77777777" w:rsidTr="00DD316B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E604FED" w14:textId="16A7135B" w:rsidR="00CB634A" w:rsidRDefault="00CB634A" w:rsidP="00CB634A">
          <w:pPr>
            <w:pStyle w:val="PiedDePage0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MAPA/2026_0</w:t>
          </w:r>
          <w:r w:rsidR="004E3267">
            <w:rPr>
              <w:color w:val="000000"/>
              <w:lang w:val="fr-FR"/>
            </w:rPr>
            <w:t>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FE6EEFF" w14:textId="77777777" w:rsidR="00CB634A" w:rsidRDefault="00CB634A" w:rsidP="00CB634A">
          <w:pPr>
            <w:pStyle w:val="PiedDePage0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  <w:p w14:paraId="4C4178ED" w14:textId="77777777" w:rsidR="008860B0" w:rsidRPr="00CB634A" w:rsidRDefault="008860B0" w:rsidP="00CB634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7E4BC3" w14:textId="77777777" w:rsidR="00185F05" w:rsidRDefault="00185F05">
      <w:r>
        <w:separator/>
      </w:r>
    </w:p>
  </w:footnote>
  <w:footnote w:type="continuationSeparator" w:id="0">
    <w:p w14:paraId="0F08C6E9" w14:textId="77777777" w:rsidR="00185F05" w:rsidRDefault="00185F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A4364" w14:textId="77777777" w:rsidR="008860B0" w:rsidRDefault="008860B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F566124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576B652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3F4753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C7217EC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856A9B2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A0E1C4A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358C366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838E756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1C2E068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340"/>
        </w:tabs>
        <w:ind w:left="340" w:firstLine="794"/>
      </w:pPr>
      <w:rPr>
        <w:rFonts w:ascii="Wingdings" w:hAnsi="Wingdings"/>
      </w:rPr>
    </w:lvl>
  </w:abstractNum>
  <w:abstractNum w:abstractNumId="11" w15:restartNumberingAfterBreak="0">
    <w:nsid w:val="00000006"/>
    <w:multiLevelType w:val="singleLevel"/>
    <w:tmpl w:val="00000006"/>
    <w:name w:val="WW8Num1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</w:rPr>
    </w:lvl>
  </w:abstractNum>
  <w:abstractNum w:abstractNumId="12" w15:restartNumberingAfterBreak="0">
    <w:nsid w:val="00000007"/>
    <w:multiLevelType w:val="multilevel"/>
    <w:tmpl w:val="00000007"/>
    <w:name w:val="WW8Num14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tarSymbol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tarSymbol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tarSymbol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3" w15:restartNumberingAfterBreak="0">
    <w:nsid w:val="0000000C"/>
    <w:multiLevelType w:val="singleLevel"/>
    <w:tmpl w:val="0000000C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00000010"/>
    <w:multiLevelType w:val="singleLevel"/>
    <w:tmpl w:val="00000010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5" w15:restartNumberingAfterBreak="0">
    <w:nsid w:val="01D90F84"/>
    <w:multiLevelType w:val="multilevel"/>
    <w:tmpl w:val="BB6222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 w15:restartNumberingAfterBreak="0">
    <w:nsid w:val="08717A0E"/>
    <w:multiLevelType w:val="multilevel"/>
    <w:tmpl w:val="775EF6A6"/>
    <w:styleLink w:val="WWNum30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7" w15:restartNumberingAfterBreak="0">
    <w:nsid w:val="0CAB30FD"/>
    <w:multiLevelType w:val="multilevel"/>
    <w:tmpl w:val="1CD44316"/>
    <w:styleLink w:val="WWNum22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3543CDB"/>
    <w:multiLevelType w:val="multilevel"/>
    <w:tmpl w:val="6B726C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Style3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Style4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15E82BDF"/>
    <w:multiLevelType w:val="singleLevel"/>
    <w:tmpl w:val="CE46DC4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0" w15:restartNumberingAfterBreak="0">
    <w:nsid w:val="1DAB4EF1"/>
    <w:multiLevelType w:val="multilevel"/>
    <w:tmpl w:val="72909DC8"/>
    <w:styleLink w:val="WWNum24"/>
    <w:lvl w:ilvl="0">
      <w:start w:val="1"/>
      <w:numFmt w:val="decimal"/>
      <w:lvlText w:val="%1-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1" w15:restartNumberingAfterBreak="0">
    <w:nsid w:val="206E58D8"/>
    <w:multiLevelType w:val="multilevel"/>
    <w:tmpl w:val="00A8AE88"/>
    <w:lvl w:ilvl="0">
      <w:start w:val="1"/>
      <w:numFmt w:val="decimal"/>
      <w:lvlText w:val="Article 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24DF49D6"/>
    <w:multiLevelType w:val="multilevel"/>
    <w:tmpl w:val="BA84F858"/>
    <w:styleLink w:val="WWNum45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3" w15:restartNumberingAfterBreak="0">
    <w:nsid w:val="27615C66"/>
    <w:multiLevelType w:val="multilevel"/>
    <w:tmpl w:val="0890D4F0"/>
    <w:styleLink w:val="WWNum12"/>
    <w:lvl w:ilvl="0">
      <w:numFmt w:val="bullet"/>
      <w:lvlText w:val="-"/>
      <w:lvlJc w:val="left"/>
      <w:rPr>
        <w:rFonts w:ascii="Arial" w:hAnsi="Aria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4" w15:restartNumberingAfterBreak="0">
    <w:nsid w:val="2A077808"/>
    <w:multiLevelType w:val="multilevel"/>
    <w:tmpl w:val="20F846D4"/>
    <w:styleLink w:val="WWNum33"/>
    <w:lvl w:ilvl="0">
      <w:numFmt w:val="bullet"/>
      <w:lvlText w:val="-"/>
      <w:lvlJc w:val="left"/>
      <w:rPr>
        <w:rFonts w:ascii="Times New Roman" w:hAnsi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5" w15:restartNumberingAfterBreak="0">
    <w:nsid w:val="2B7A22E0"/>
    <w:multiLevelType w:val="singleLevel"/>
    <w:tmpl w:val="4E78C196"/>
    <w:lvl w:ilvl="0">
      <w:start w:val="1"/>
      <w:numFmt w:val="bullet"/>
      <w:pStyle w:val="Corpsdetexte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</w:rPr>
    </w:lvl>
  </w:abstractNum>
  <w:abstractNum w:abstractNumId="26" w15:restartNumberingAfterBreak="0">
    <w:nsid w:val="2D195FF5"/>
    <w:multiLevelType w:val="singleLevel"/>
    <w:tmpl w:val="E72E834E"/>
    <w:name w:val="WW8Num1422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31F40CEF"/>
    <w:multiLevelType w:val="multilevel"/>
    <w:tmpl w:val="9A8A0722"/>
    <w:styleLink w:val="WWNum22"/>
    <w:lvl w:ilvl="0">
      <w:start w:val="1"/>
      <w:numFmt w:val="decimal"/>
      <w:lvlText w:val="Article %1.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8" w15:restartNumberingAfterBreak="0">
    <w:nsid w:val="3FEC0440"/>
    <w:multiLevelType w:val="multilevel"/>
    <w:tmpl w:val="93CC7058"/>
    <w:lvl w:ilvl="0">
      <w:start w:val="1"/>
      <w:numFmt w:val="decimal"/>
      <w:pStyle w:val="Titre1"/>
      <w:lvlText w:val="Article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478B5D6A"/>
    <w:multiLevelType w:val="hybridMultilevel"/>
    <w:tmpl w:val="4E326478"/>
    <w:lvl w:ilvl="0" w:tplc="040C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0" w15:restartNumberingAfterBreak="0">
    <w:nsid w:val="48301F25"/>
    <w:multiLevelType w:val="hybridMultilevel"/>
    <w:tmpl w:val="6B3ECA14"/>
    <w:lvl w:ilvl="0" w:tplc="12DE1DB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B0091F"/>
    <w:multiLevelType w:val="hybridMultilevel"/>
    <w:tmpl w:val="B4E0A6A4"/>
    <w:lvl w:ilvl="0" w:tplc="E16EF078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700501"/>
    <w:multiLevelType w:val="multilevel"/>
    <w:tmpl w:val="427C254C"/>
    <w:styleLink w:val="WWNum44"/>
    <w:lvl w:ilvl="0">
      <w:numFmt w:val="bullet"/>
      <w:lvlText w:val=""/>
      <w:lvlJc w:val="left"/>
      <w:rPr>
        <w:rFonts w:ascii="Symbol" w:eastAsia="Times New Roman" w:hAnsi="Symbol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3" w15:restartNumberingAfterBreak="0">
    <w:nsid w:val="63EC3223"/>
    <w:multiLevelType w:val="multilevel"/>
    <w:tmpl w:val="2C729FCE"/>
    <w:styleLink w:val="WWNum11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4" w15:restartNumberingAfterBreak="0">
    <w:nsid w:val="6EDE15FB"/>
    <w:multiLevelType w:val="singleLevel"/>
    <w:tmpl w:val="D9A0873E"/>
    <w:name w:val="WW8Num12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77AD75C3"/>
    <w:multiLevelType w:val="multilevel"/>
    <w:tmpl w:val="3F1EB690"/>
    <w:name w:val="ASP"/>
    <w:lvl w:ilvl="0">
      <w:start w:val="1"/>
      <w:numFmt w:val="decimal"/>
      <w:suff w:val="space"/>
      <w:lvlText w:val="Article %1."/>
      <w:lvlJc w:val="left"/>
      <w:pPr>
        <w:ind w:left="0" w:firstLine="0"/>
      </w:pPr>
      <w:rPr>
        <w:rFonts w:ascii="Arial" w:hAnsi="Arial" w:hint="default"/>
        <w:b/>
        <w:i w:val="0"/>
        <w:sz w:val="26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suff w:val="space"/>
      <w:lvlText w:val="%1.%2.%3."/>
      <w:lvlJc w:val="left"/>
      <w:pPr>
        <w:ind w:left="574" w:hanging="432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suff w:val="space"/>
      <w:lvlText w:val="%1.%2.%3.%4."/>
      <w:lvlJc w:val="right"/>
      <w:pPr>
        <w:ind w:left="864" w:hanging="144"/>
      </w:pPr>
      <w:rPr>
        <w:rFonts w:ascii="Arial" w:hAnsi="Arial" w:hint="default"/>
        <w:b/>
        <w:i w:val="0"/>
        <w:sz w:val="20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6" w15:restartNumberingAfterBreak="0">
    <w:nsid w:val="7A003125"/>
    <w:multiLevelType w:val="multilevel"/>
    <w:tmpl w:val="448621F6"/>
    <w:styleLink w:val="WWNum3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7" w15:restartNumberingAfterBreak="0">
    <w:nsid w:val="7FEB1F73"/>
    <w:multiLevelType w:val="singleLevel"/>
    <w:tmpl w:val="128A7D90"/>
    <w:lvl w:ilvl="0">
      <w:numFmt w:val="decimal"/>
      <w:pStyle w:val="P2"/>
      <w:lvlText w:val="*"/>
      <w:lvlJc w:val="left"/>
    </w:lvl>
  </w:abstractNum>
  <w:num w:numId="1" w16cid:durableId="411006316">
    <w:abstractNumId w:val="8"/>
  </w:num>
  <w:num w:numId="2" w16cid:durableId="685207023">
    <w:abstractNumId w:val="3"/>
  </w:num>
  <w:num w:numId="3" w16cid:durableId="1518428616">
    <w:abstractNumId w:val="2"/>
  </w:num>
  <w:num w:numId="4" w16cid:durableId="39013073">
    <w:abstractNumId w:val="1"/>
  </w:num>
  <w:num w:numId="5" w16cid:durableId="75900713">
    <w:abstractNumId w:val="0"/>
  </w:num>
  <w:num w:numId="6" w16cid:durableId="1066226715">
    <w:abstractNumId w:val="7"/>
  </w:num>
  <w:num w:numId="7" w16cid:durableId="1391154406">
    <w:abstractNumId w:val="6"/>
  </w:num>
  <w:num w:numId="8" w16cid:durableId="1655572655">
    <w:abstractNumId w:val="5"/>
  </w:num>
  <w:num w:numId="9" w16cid:durableId="1123042727">
    <w:abstractNumId w:val="4"/>
  </w:num>
  <w:num w:numId="10" w16cid:durableId="2141608745">
    <w:abstractNumId w:val="37"/>
    <w:lvlOverride w:ilvl="0">
      <w:lvl w:ilvl="0">
        <w:start w:val="1"/>
        <w:numFmt w:val="bullet"/>
        <w:pStyle w:val="P2"/>
        <w:lvlText w:val=""/>
        <w:legacy w:legacy="1" w:legacySpace="0" w:legacyIndent="283"/>
        <w:lvlJc w:val="left"/>
        <w:pPr>
          <w:ind w:left="850" w:hanging="283"/>
        </w:pPr>
        <w:rPr>
          <w:rFonts w:ascii="Wingdings" w:hAnsi="Wingdings" w:hint="default"/>
        </w:rPr>
      </w:lvl>
    </w:lvlOverride>
  </w:num>
  <w:num w:numId="11" w16cid:durableId="1934239791">
    <w:abstractNumId w:val="18"/>
  </w:num>
  <w:num w:numId="12" w16cid:durableId="598830049">
    <w:abstractNumId w:val="25"/>
  </w:num>
  <w:num w:numId="13" w16cid:durableId="512570146">
    <w:abstractNumId w:val="21"/>
  </w:num>
  <w:num w:numId="14" w16cid:durableId="1125735618">
    <w:abstractNumId w:val="17"/>
  </w:num>
  <w:num w:numId="15" w16cid:durableId="1070157348">
    <w:abstractNumId w:val="28"/>
  </w:num>
  <w:num w:numId="16" w16cid:durableId="1403604150">
    <w:abstractNumId w:val="27"/>
  </w:num>
  <w:num w:numId="17" w16cid:durableId="1068843607">
    <w:abstractNumId w:val="32"/>
  </w:num>
  <w:num w:numId="18" w16cid:durableId="1592663088">
    <w:abstractNumId w:val="20"/>
  </w:num>
  <w:num w:numId="19" w16cid:durableId="2081370349">
    <w:abstractNumId w:val="22"/>
  </w:num>
  <w:num w:numId="20" w16cid:durableId="1220900304">
    <w:abstractNumId w:val="36"/>
  </w:num>
  <w:num w:numId="21" w16cid:durableId="607927051">
    <w:abstractNumId w:val="24"/>
  </w:num>
  <w:num w:numId="22" w16cid:durableId="1412045818">
    <w:abstractNumId w:val="23"/>
  </w:num>
  <w:num w:numId="23" w16cid:durableId="494536979">
    <w:abstractNumId w:val="33"/>
  </w:num>
  <w:num w:numId="24" w16cid:durableId="755904949">
    <w:abstractNumId w:val="30"/>
  </w:num>
  <w:num w:numId="25" w16cid:durableId="1040593523">
    <w:abstractNumId w:val="15"/>
  </w:num>
  <w:num w:numId="26" w16cid:durableId="197663255">
    <w:abstractNumId w:val="19"/>
  </w:num>
  <w:num w:numId="27" w16cid:durableId="209391370">
    <w:abstractNumId w:val="16"/>
  </w:num>
  <w:num w:numId="28" w16cid:durableId="1619986272">
    <w:abstractNumId w:val="29"/>
  </w:num>
  <w:num w:numId="29" w16cid:durableId="1064986481">
    <w:abstractNumId w:val="3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ocumentProtection w:edit="trackedChanges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 fill="f" fillcolor="window" stroke="f">
      <v:fill color="window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672C"/>
    <w:rsid w:val="00000ECC"/>
    <w:rsid w:val="0000151A"/>
    <w:rsid w:val="000017FC"/>
    <w:rsid w:val="00001EE1"/>
    <w:rsid w:val="00002A81"/>
    <w:rsid w:val="00005CD0"/>
    <w:rsid w:val="00006460"/>
    <w:rsid w:val="000069E9"/>
    <w:rsid w:val="0001107E"/>
    <w:rsid w:val="0001176D"/>
    <w:rsid w:val="00014C23"/>
    <w:rsid w:val="00024D79"/>
    <w:rsid w:val="00031753"/>
    <w:rsid w:val="00031FE5"/>
    <w:rsid w:val="00032769"/>
    <w:rsid w:val="00034A1B"/>
    <w:rsid w:val="000371BE"/>
    <w:rsid w:val="000414AA"/>
    <w:rsid w:val="00043155"/>
    <w:rsid w:val="00045CAA"/>
    <w:rsid w:val="00047182"/>
    <w:rsid w:val="000503BD"/>
    <w:rsid w:val="0005375B"/>
    <w:rsid w:val="000557AA"/>
    <w:rsid w:val="00062CEE"/>
    <w:rsid w:val="000714E8"/>
    <w:rsid w:val="00075BB3"/>
    <w:rsid w:val="00076374"/>
    <w:rsid w:val="00085401"/>
    <w:rsid w:val="00086DD4"/>
    <w:rsid w:val="00097AD3"/>
    <w:rsid w:val="000A25D1"/>
    <w:rsid w:val="000B6122"/>
    <w:rsid w:val="000D18DC"/>
    <w:rsid w:val="000D3A59"/>
    <w:rsid w:val="000D46E1"/>
    <w:rsid w:val="000D4ABD"/>
    <w:rsid w:val="000D7C32"/>
    <w:rsid w:val="000E5DC7"/>
    <w:rsid w:val="000E669F"/>
    <w:rsid w:val="000F27CA"/>
    <w:rsid w:val="000F31AB"/>
    <w:rsid w:val="000F473C"/>
    <w:rsid w:val="000F79E9"/>
    <w:rsid w:val="001002C5"/>
    <w:rsid w:val="001027AA"/>
    <w:rsid w:val="00105FA0"/>
    <w:rsid w:val="001073A7"/>
    <w:rsid w:val="00113744"/>
    <w:rsid w:val="001216BD"/>
    <w:rsid w:val="00122B13"/>
    <w:rsid w:val="00130142"/>
    <w:rsid w:val="001301AD"/>
    <w:rsid w:val="00130703"/>
    <w:rsid w:val="00136882"/>
    <w:rsid w:val="0014212C"/>
    <w:rsid w:val="00142521"/>
    <w:rsid w:val="00145802"/>
    <w:rsid w:val="00150FF3"/>
    <w:rsid w:val="0015453B"/>
    <w:rsid w:val="0015504A"/>
    <w:rsid w:val="001656BC"/>
    <w:rsid w:val="00170850"/>
    <w:rsid w:val="001800CE"/>
    <w:rsid w:val="001818CE"/>
    <w:rsid w:val="001845AF"/>
    <w:rsid w:val="00185F05"/>
    <w:rsid w:val="00194A97"/>
    <w:rsid w:val="00196290"/>
    <w:rsid w:val="001A00F7"/>
    <w:rsid w:val="001A0790"/>
    <w:rsid w:val="001A3EB0"/>
    <w:rsid w:val="001A4902"/>
    <w:rsid w:val="001B0659"/>
    <w:rsid w:val="001B15EE"/>
    <w:rsid w:val="001B4292"/>
    <w:rsid w:val="001B47D8"/>
    <w:rsid w:val="001B7B05"/>
    <w:rsid w:val="001C16E7"/>
    <w:rsid w:val="001C1891"/>
    <w:rsid w:val="001C3E51"/>
    <w:rsid w:val="001C4263"/>
    <w:rsid w:val="001C42B1"/>
    <w:rsid w:val="001C6C82"/>
    <w:rsid w:val="001D01B1"/>
    <w:rsid w:val="001D2744"/>
    <w:rsid w:val="001D4A15"/>
    <w:rsid w:val="001D69F1"/>
    <w:rsid w:val="001F1FB5"/>
    <w:rsid w:val="001F5F69"/>
    <w:rsid w:val="002002D6"/>
    <w:rsid w:val="002015B6"/>
    <w:rsid w:val="00202833"/>
    <w:rsid w:val="00203E92"/>
    <w:rsid w:val="002078B4"/>
    <w:rsid w:val="00216626"/>
    <w:rsid w:val="0021705C"/>
    <w:rsid w:val="002179BF"/>
    <w:rsid w:val="00220262"/>
    <w:rsid w:val="002304CB"/>
    <w:rsid w:val="002363FE"/>
    <w:rsid w:val="00236C64"/>
    <w:rsid w:val="00240877"/>
    <w:rsid w:val="0024369D"/>
    <w:rsid w:val="00243EC3"/>
    <w:rsid w:val="00251013"/>
    <w:rsid w:val="00251A3D"/>
    <w:rsid w:val="00252180"/>
    <w:rsid w:val="002539CA"/>
    <w:rsid w:val="00254828"/>
    <w:rsid w:val="0025483C"/>
    <w:rsid w:val="00255391"/>
    <w:rsid w:val="00257ADD"/>
    <w:rsid w:val="00263BD5"/>
    <w:rsid w:val="00275311"/>
    <w:rsid w:val="00275CE6"/>
    <w:rsid w:val="00277B3A"/>
    <w:rsid w:val="00277F40"/>
    <w:rsid w:val="00281BB0"/>
    <w:rsid w:val="002842E9"/>
    <w:rsid w:val="00287568"/>
    <w:rsid w:val="00292686"/>
    <w:rsid w:val="002927A5"/>
    <w:rsid w:val="00297131"/>
    <w:rsid w:val="002A236C"/>
    <w:rsid w:val="002A4BC0"/>
    <w:rsid w:val="002A5CF5"/>
    <w:rsid w:val="002A6987"/>
    <w:rsid w:val="002B1A2E"/>
    <w:rsid w:val="002B5459"/>
    <w:rsid w:val="002B54A3"/>
    <w:rsid w:val="002C2B3A"/>
    <w:rsid w:val="002D3BC1"/>
    <w:rsid w:val="002D5419"/>
    <w:rsid w:val="002D5A0A"/>
    <w:rsid w:val="002F1817"/>
    <w:rsid w:val="002F2953"/>
    <w:rsid w:val="002F4FDE"/>
    <w:rsid w:val="003009A4"/>
    <w:rsid w:val="00303626"/>
    <w:rsid w:val="00311D12"/>
    <w:rsid w:val="00313424"/>
    <w:rsid w:val="00314AC8"/>
    <w:rsid w:val="00320E22"/>
    <w:rsid w:val="00323073"/>
    <w:rsid w:val="00325EBF"/>
    <w:rsid w:val="00327EDF"/>
    <w:rsid w:val="003351AA"/>
    <w:rsid w:val="00337CFF"/>
    <w:rsid w:val="003542B9"/>
    <w:rsid w:val="00357D3E"/>
    <w:rsid w:val="00357D87"/>
    <w:rsid w:val="00366E24"/>
    <w:rsid w:val="00370E4C"/>
    <w:rsid w:val="003731F8"/>
    <w:rsid w:val="003737D5"/>
    <w:rsid w:val="00375341"/>
    <w:rsid w:val="00376568"/>
    <w:rsid w:val="003807FD"/>
    <w:rsid w:val="00380E0B"/>
    <w:rsid w:val="00385F46"/>
    <w:rsid w:val="00386C3A"/>
    <w:rsid w:val="00390373"/>
    <w:rsid w:val="003A0996"/>
    <w:rsid w:val="003A3923"/>
    <w:rsid w:val="003A3D83"/>
    <w:rsid w:val="003A6FFF"/>
    <w:rsid w:val="003A71C4"/>
    <w:rsid w:val="003A7931"/>
    <w:rsid w:val="003B222C"/>
    <w:rsid w:val="003B4FB8"/>
    <w:rsid w:val="003B632F"/>
    <w:rsid w:val="003C1F20"/>
    <w:rsid w:val="003C5FA2"/>
    <w:rsid w:val="003D47C8"/>
    <w:rsid w:val="003D54CA"/>
    <w:rsid w:val="003D67ED"/>
    <w:rsid w:val="003D6FA1"/>
    <w:rsid w:val="003E0B9B"/>
    <w:rsid w:val="003E2BDF"/>
    <w:rsid w:val="003E65A5"/>
    <w:rsid w:val="003F1240"/>
    <w:rsid w:val="003F1461"/>
    <w:rsid w:val="00402ACE"/>
    <w:rsid w:val="00403215"/>
    <w:rsid w:val="004051DC"/>
    <w:rsid w:val="00405F83"/>
    <w:rsid w:val="0041170D"/>
    <w:rsid w:val="00414CB1"/>
    <w:rsid w:val="004172B9"/>
    <w:rsid w:val="00417854"/>
    <w:rsid w:val="00423DDA"/>
    <w:rsid w:val="00424F63"/>
    <w:rsid w:val="00426447"/>
    <w:rsid w:val="00426F5B"/>
    <w:rsid w:val="004308D2"/>
    <w:rsid w:val="00432267"/>
    <w:rsid w:val="00435D77"/>
    <w:rsid w:val="00437E8B"/>
    <w:rsid w:val="00441974"/>
    <w:rsid w:val="00444145"/>
    <w:rsid w:val="0044525C"/>
    <w:rsid w:val="00450C9F"/>
    <w:rsid w:val="004556FB"/>
    <w:rsid w:val="0046004F"/>
    <w:rsid w:val="00461C26"/>
    <w:rsid w:val="00464965"/>
    <w:rsid w:val="00472398"/>
    <w:rsid w:val="004725D8"/>
    <w:rsid w:val="00472931"/>
    <w:rsid w:val="00474349"/>
    <w:rsid w:val="00476D6E"/>
    <w:rsid w:val="0047706C"/>
    <w:rsid w:val="004801E8"/>
    <w:rsid w:val="0048213D"/>
    <w:rsid w:val="00486C2D"/>
    <w:rsid w:val="004873E4"/>
    <w:rsid w:val="004926A7"/>
    <w:rsid w:val="004963CD"/>
    <w:rsid w:val="004A276D"/>
    <w:rsid w:val="004A28E5"/>
    <w:rsid w:val="004A293F"/>
    <w:rsid w:val="004A4762"/>
    <w:rsid w:val="004B1CD0"/>
    <w:rsid w:val="004B467F"/>
    <w:rsid w:val="004B473F"/>
    <w:rsid w:val="004B7596"/>
    <w:rsid w:val="004C035A"/>
    <w:rsid w:val="004C38C2"/>
    <w:rsid w:val="004C3E96"/>
    <w:rsid w:val="004C5B88"/>
    <w:rsid w:val="004C7ABC"/>
    <w:rsid w:val="004E2503"/>
    <w:rsid w:val="004E25B3"/>
    <w:rsid w:val="004E3267"/>
    <w:rsid w:val="004E3270"/>
    <w:rsid w:val="004E51C4"/>
    <w:rsid w:val="004E5C85"/>
    <w:rsid w:val="004F0B0D"/>
    <w:rsid w:val="004F1177"/>
    <w:rsid w:val="004F1624"/>
    <w:rsid w:val="004F1F04"/>
    <w:rsid w:val="005019B8"/>
    <w:rsid w:val="00502A1D"/>
    <w:rsid w:val="00503F03"/>
    <w:rsid w:val="00507496"/>
    <w:rsid w:val="00511292"/>
    <w:rsid w:val="005142B2"/>
    <w:rsid w:val="005158A3"/>
    <w:rsid w:val="005216EF"/>
    <w:rsid w:val="00521FCD"/>
    <w:rsid w:val="00527334"/>
    <w:rsid w:val="005438F7"/>
    <w:rsid w:val="005528F3"/>
    <w:rsid w:val="00557F76"/>
    <w:rsid w:val="00561696"/>
    <w:rsid w:val="00564C01"/>
    <w:rsid w:val="00571A65"/>
    <w:rsid w:val="00571BB6"/>
    <w:rsid w:val="00573AA0"/>
    <w:rsid w:val="00573FBB"/>
    <w:rsid w:val="0058300A"/>
    <w:rsid w:val="00583E0A"/>
    <w:rsid w:val="00584ACA"/>
    <w:rsid w:val="00585083"/>
    <w:rsid w:val="0058509A"/>
    <w:rsid w:val="0058614B"/>
    <w:rsid w:val="00587C3D"/>
    <w:rsid w:val="0059091D"/>
    <w:rsid w:val="00591129"/>
    <w:rsid w:val="00592277"/>
    <w:rsid w:val="00594B50"/>
    <w:rsid w:val="00594EFD"/>
    <w:rsid w:val="00597286"/>
    <w:rsid w:val="00597B0E"/>
    <w:rsid w:val="005A598D"/>
    <w:rsid w:val="005A67A9"/>
    <w:rsid w:val="005A7DE5"/>
    <w:rsid w:val="005B0B50"/>
    <w:rsid w:val="005B165A"/>
    <w:rsid w:val="005B3064"/>
    <w:rsid w:val="005B6418"/>
    <w:rsid w:val="005C485C"/>
    <w:rsid w:val="005C53F4"/>
    <w:rsid w:val="005C739A"/>
    <w:rsid w:val="005C7E3D"/>
    <w:rsid w:val="005D3CB8"/>
    <w:rsid w:val="005D3E78"/>
    <w:rsid w:val="005D465E"/>
    <w:rsid w:val="005D4742"/>
    <w:rsid w:val="005D4E0A"/>
    <w:rsid w:val="005D50E9"/>
    <w:rsid w:val="005E0BA8"/>
    <w:rsid w:val="005F4641"/>
    <w:rsid w:val="006025BE"/>
    <w:rsid w:val="00603DE3"/>
    <w:rsid w:val="00604ED7"/>
    <w:rsid w:val="00605DAB"/>
    <w:rsid w:val="00606F86"/>
    <w:rsid w:val="006129CD"/>
    <w:rsid w:val="00613918"/>
    <w:rsid w:val="006275FC"/>
    <w:rsid w:val="00630CAC"/>
    <w:rsid w:val="00635C98"/>
    <w:rsid w:val="00636BB2"/>
    <w:rsid w:val="00644429"/>
    <w:rsid w:val="00645B93"/>
    <w:rsid w:val="006501FC"/>
    <w:rsid w:val="00651556"/>
    <w:rsid w:val="00651E8C"/>
    <w:rsid w:val="00656AA0"/>
    <w:rsid w:val="00660AE8"/>
    <w:rsid w:val="00663BA7"/>
    <w:rsid w:val="00666DE4"/>
    <w:rsid w:val="0067280C"/>
    <w:rsid w:val="006734D7"/>
    <w:rsid w:val="00677E78"/>
    <w:rsid w:val="00694423"/>
    <w:rsid w:val="006963B2"/>
    <w:rsid w:val="006A5388"/>
    <w:rsid w:val="006B1FDD"/>
    <w:rsid w:val="006B3011"/>
    <w:rsid w:val="006B4F0C"/>
    <w:rsid w:val="006B7028"/>
    <w:rsid w:val="006C3868"/>
    <w:rsid w:val="006C4DA4"/>
    <w:rsid w:val="006C59C6"/>
    <w:rsid w:val="006C672C"/>
    <w:rsid w:val="006D2C15"/>
    <w:rsid w:val="006D3B8D"/>
    <w:rsid w:val="006E3893"/>
    <w:rsid w:val="006E4893"/>
    <w:rsid w:val="006F02E6"/>
    <w:rsid w:val="006F148A"/>
    <w:rsid w:val="006F4F4C"/>
    <w:rsid w:val="006F6387"/>
    <w:rsid w:val="006F7E06"/>
    <w:rsid w:val="00701144"/>
    <w:rsid w:val="00705E28"/>
    <w:rsid w:val="00715E7D"/>
    <w:rsid w:val="007211F1"/>
    <w:rsid w:val="007223E1"/>
    <w:rsid w:val="00731ADB"/>
    <w:rsid w:val="007328A5"/>
    <w:rsid w:val="00733E44"/>
    <w:rsid w:val="00734D08"/>
    <w:rsid w:val="00736CD4"/>
    <w:rsid w:val="00743D75"/>
    <w:rsid w:val="00744F18"/>
    <w:rsid w:val="00745C71"/>
    <w:rsid w:val="0074675B"/>
    <w:rsid w:val="00750729"/>
    <w:rsid w:val="00752907"/>
    <w:rsid w:val="00754686"/>
    <w:rsid w:val="00756AC0"/>
    <w:rsid w:val="007613A1"/>
    <w:rsid w:val="00767019"/>
    <w:rsid w:val="00776CFC"/>
    <w:rsid w:val="00781C6B"/>
    <w:rsid w:val="0078375E"/>
    <w:rsid w:val="00790365"/>
    <w:rsid w:val="00791150"/>
    <w:rsid w:val="007A11FA"/>
    <w:rsid w:val="007A2F3D"/>
    <w:rsid w:val="007A4B4A"/>
    <w:rsid w:val="007A5755"/>
    <w:rsid w:val="007A621C"/>
    <w:rsid w:val="007B0338"/>
    <w:rsid w:val="007B1643"/>
    <w:rsid w:val="007B3D3B"/>
    <w:rsid w:val="007B4BA8"/>
    <w:rsid w:val="007B70B9"/>
    <w:rsid w:val="007C5022"/>
    <w:rsid w:val="007C60FA"/>
    <w:rsid w:val="007C68C8"/>
    <w:rsid w:val="007C7FC5"/>
    <w:rsid w:val="007D6A19"/>
    <w:rsid w:val="007D771D"/>
    <w:rsid w:val="007E13BB"/>
    <w:rsid w:val="007F0FA4"/>
    <w:rsid w:val="007F1AFB"/>
    <w:rsid w:val="007F3566"/>
    <w:rsid w:val="007F3992"/>
    <w:rsid w:val="007F5101"/>
    <w:rsid w:val="007F7001"/>
    <w:rsid w:val="007F7A4D"/>
    <w:rsid w:val="00800D82"/>
    <w:rsid w:val="00804431"/>
    <w:rsid w:val="008054E6"/>
    <w:rsid w:val="00811EBB"/>
    <w:rsid w:val="0081217D"/>
    <w:rsid w:val="008145F2"/>
    <w:rsid w:val="00816869"/>
    <w:rsid w:val="00816E5B"/>
    <w:rsid w:val="00825868"/>
    <w:rsid w:val="00825A46"/>
    <w:rsid w:val="00835682"/>
    <w:rsid w:val="00836262"/>
    <w:rsid w:val="00837407"/>
    <w:rsid w:val="00842FE9"/>
    <w:rsid w:val="00843E2F"/>
    <w:rsid w:val="00844769"/>
    <w:rsid w:val="00845105"/>
    <w:rsid w:val="008457A7"/>
    <w:rsid w:val="0085115B"/>
    <w:rsid w:val="00857189"/>
    <w:rsid w:val="00863949"/>
    <w:rsid w:val="008671DC"/>
    <w:rsid w:val="0086737F"/>
    <w:rsid w:val="00874F54"/>
    <w:rsid w:val="008773A7"/>
    <w:rsid w:val="0087742E"/>
    <w:rsid w:val="008775EF"/>
    <w:rsid w:val="0088267E"/>
    <w:rsid w:val="008860B0"/>
    <w:rsid w:val="008938A8"/>
    <w:rsid w:val="00896F9A"/>
    <w:rsid w:val="008A22BC"/>
    <w:rsid w:val="008A4D06"/>
    <w:rsid w:val="008A5311"/>
    <w:rsid w:val="008A7475"/>
    <w:rsid w:val="008B133A"/>
    <w:rsid w:val="008B2097"/>
    <w:rsid w:val="008B31C6"/>
    <w:rsid w:val="008B5D9B"/>
    <w:rsid w:val="008B662B"/>
    <w:rsid w:val="008C0837"/>
    <w:rsid w:val="008C0875"/>
    <w:rsid w:val="008C3DD0"/>
    <w:rsid w:val="008C4FF6"/>
    <w:rsid w:val="008D6CC6"/>
    <w:rsid w:val="008F6609"/>
    <w:rsid w:val="008F7984"/>
    <w:rsid w:val="00902B06"/>
    <w:rsid w:val="0090375E"/>
    <w:rsid w:val="009053CF"/>
    <w:rsid w:val="00914274"/>
    <w:rsid w:val="0092564E"/>
    <w:rsid w:val="009265C9"/>
    <w:rsid w:val="0093054B"/>
    <w:rsid w:val="00932C71"/>
    <w:rsid w:val="009354E0"/>
    <w:rsid w:val="00935C3F"/>
    <w:rsid w:val="0093768F"/>
    <w:rsid w:val="00941D84"/>
    <w:rsid w:val="00943B90"/>
    <w:rsid w:val="00946C3E"/>
    <w:rsid w:val="0095097B"/>
    <w:rsid w:val="0095629A"/>
    <w:rsid w:val="009618DB"/>
    <w:rsid w:val="00962D84"/>
    <w:rsid w:val="009679EF"/>
    <w:rsid w:val="00970F2A"/>
    <w:rsid w:val="0097396C"/>
    <w:rsid w:val="00973AE4"/>
    <w:rsid w:val="009830B7"/>
    <w:rsid w:val="00985BFA"/>
    <w:rsid w:val="00987713"/>
    <w:rsid w:val="0099308B"/>
    <w:rsid w:val="00994A28"/>
    <w:rsid w:val="00995149"/>
    <w:rsid w:val="009A31E9"/>
    <w:rsid w:val="009A4914"/>
    <w:rsid w:val="009A723F"/>
    <w:rsid w:val="009B08C0"/>
    <w:rsid w:val="009B0EC6"/>
    <w:rsid w:val="009B1EF9"/>
    <w:rsid w:val="009C3F0D"/>
    <w:rsid w:val="009C5888"/>
    <w:rsid w:val="009C6B9C"/>
    <w:rsid w:val="009C78D3"/>
    <w:rsid w:val="009D1D53"/>
    <w:rsid w:val="009D5D91"/>
    <w:rsid w:val="009D736F"/>
    <w:rsid w:val="009E3F0A"/>
    <w:rsid w:val="009F0248"/>
    <w:rsid w:val="009F3E5F"/>
    <w:rsid w:val="009F4706"/>
    <w:rsid w:val="009F7174"/>
    <w:rsid w:val="00A00574"/>
    <w:rsid w:val="00A03E33"/>
    <w:rsid w:val="00A07746"/>
    <w:rsid w:val="00A14B1F"/>
    <w:rsid w:val="00A161D7"/>
    <w:rsid w:val="00A17784"/>
    <w:rsid w:val="00A22697"/>
    <w:rsid w:val="00A23F49"/>
    <w:rsid w:val="00A24A12"/>
    <w:rsid w:val="00A25187"/>
    <w:rsid w:val="00A32C13"/>
    <w:rsid w:val="00A35C19"/>
    <w:rsid w:val="00A4728F"/>
    <w:rsid w:val="00A55F16"/>
    <w:rsid w:val="00A60396"/>
    <w:rsid w:val="00A60FC3"/>
    <w:rsid w:val="00A61E1D"/>
    <w:rsid w:val="00A62502"/>
    <w:rsid w:val="00A65DDF"/>
    <w:rsid w:val="00A66748"/>
    <w:rsid w:val="00A67773"/>
    <w:rsid w:val="00A725ED"/>
    <w:rsid w:val="00A7271C"/>
    <w:rsid w:val="00A72CF9"/>
    <w:rsid w:val="00A82C99"/>
    <w:rsid w:val="00A839FE"/>
    <w:rsid w:val="00A85A35"/>
    <w:rsid w:val="00A87334"/>
    <w:rsid w:val="00A90290"/>
    <w:rsid w:val="00A902A2"/>
    <w:rsid w:val="00A93EA9"/>
    <w:rsid w:val="00A96F83"/>
    <w:rsid w:val="00AA298E"/>
    <w:rsid w:val="00AA71F5"/>
    <w:rsid w:val="00AB305E"/>
    <w:rsid w:val="00AC039A"/>
    <w:rsid w:val="00AC2963"/>
    <w:rsid w:val="00AC600D"/>
    <w:rsid w:val="00AC713F"/>
    <w:rsid w:val="00AD2CBB"/>
    <w:rsid w:val="00AD36A9"/>
    <w:rsid w:val="00AE0E80"/>
    <w:rsid w:val="00AE33C7"/>
    <w:rsid w:val="00AF0B32"/>
    <w:rsid w:val="00AF28D1"/>
    <w:rsid w:val="00AF3DD3"/>
    <w:rsid w:val="00AF51E6"/>
    <w:rsid w:val="00AF5C8B"/>
    <w:rsid w:val="00B106BE"/>
    <w:rsid w:val="00B121CD"/>
    <w:rsid w:val="00B13BC0"/>
    <w:rsid w:val="00B15965"/>
    <w:rsid w:val="00B21685"/>
    <w:rsid w:val="00B23F54"/>
    <w:rsid w:val="00B24113"/>
    <w:rsid w:val="00B245CD"/>
    <w:rsid w:val="00B264C7"/>
    <w:rsid w:val="00B3176D"/>
    <w:rsid w:val="00B41815"/>
    <w:rsid w:val="00B45665"/>
    <w:rsid w:val="00B525B7"/>
    <w:rsid w:val="00B57321"/>
    <w:rsid w:val="00B61C19"/>
    <w:rsid w:val="00B643B9"/>
    <w:rsid w:val="00B644B1"/>
    <w:rsid w:val="00B6512C"/>
    <w:rsid w:val="00B66182"/>
    <w:rsid w:val="00B80EEF"/>
    <w:rsid w:val="00B90A4F"/>
    <w:rsid w:val="00B94E02"/>
    <w:rsid w:val="00B97F89"/>
    <w:rsid w:val="00BA2270"/>
    <w:rsid w:val="00BA2CFA"/>
    <w:rsid w:val="00BA58C7"/>
    <w:rsid w:val="00BB1064"/>
    <w:rsid w:val="00BB26AB"/>
    <w:rsid w:val="00BB3935"/>
    <w:rsid w:val="00BB7E11"/>
    <w:rsid w:val="00BD1BC4"/>
    <w:rsid w:val="00BD1CFB"/>
    <w:rsid w:val="00BD477D"/>
    <w:rsid w:val="00BD5ECD"/>
    <w:rsid w:val="00BD7110"/>
    <w:rsid w:val="00BE2BB8"/>
    <w:rsid w:val="00BF0904"/>
    <w:rsid w:val="00BF48BC"/>
    <w:rsid w:val="00BF4EA2"/>
    <w:rsid w:val="00BF5509"/>
    <w:rsid w:val="00C0281E"/>
    <w:rsid w:val="00C051B9"/>
    <w:rsid w:val="00C1190B"/>
    <w:rsid w:val="00C131C6"/>
    <w:rsid w:val="00C24C7D"/>
    <w:rsid w:val="00C2608E"/>
    <w:rsid w:val="00C310B9"/>
    <w:rsid w:val="00C36DB5"/>
    <w:rsid w:val="00C3756C"/>
    <w:rsid w:val="00C439AA"/>
    <w:rsid w:val="00C43BEC"/>
    <w:rsid w:val="00C46BE7"/>
    <w:rsid w:val="00C5051A"/>
    <w:rsid w:val="00C56597"/>
    <w:rsid w:val="00C5688E"/>
    <w:rsid w:val="00C56F51"/>
    <w:rsid w:val="00C63882"/>
    <w:rsid w:val="00C66FA7"/>
    <w:rsid w:val="00C70BC8"/>
    <w:rsid w:val="00C7309B"/>
    <w:rsid w:val="00C7677B"/>
    <w:rsid w:val="00C76A60"/>
    <w:rsid w:val="00C848E1"/>
    <w:rsid w:val="00C85E3C"/>
    <w:rsid w:val="00C9032F"/>
    <w:rsid w:val="00C923D0"/>
    <w:rsid w:val="00C926E8"/>
    <w:rsid w:val="00C92AE6"/>
    <w:rsid w:val="00C93731"/>
    <w:rsid w:val="00C93DAD"/>
    <w:rsid w:val="00C9635E"/>
    <w:rsid w:val="00CB39E8"/>
    <w:rsid w:val="00CB634A"/>
    <w:rsid w:val="00CC1F36"/>
    <w:rsid w:val="00CC417C"/>
    <w:rsid w:val="00CD1EAB"/>
    <w:rsid w:val="00CD208C"/>
    <w:rsid w:val="00CD2A6A"/>
    <w:rsid w:val="00CD7360"/>
    <w:rsid w:val="00CE2A5A"/>
    <w:rsid w:val="00CE5909"/>
    <w:rsid w:val="00CE5A06"/>
    <w:rsid w:val="00CF3131"/>
    <w:rsid w:val="00CF3F29"/>
    <w:rsid w:val="00CF70D5"/>
    <w:rsid w:val="00D024F0"/>
    <w:rsid w:val="00D05193"/>
    <w:rsid w:val="00D1183B"/>
    <w:rsid w:val="00D14043"/>
    <w:rsid w:val="00D14F54"/>
    <w:rsid w:val="00D1641F"/>
    <w:rsid w:val="00D17FE4"/>
    <w:rsid w:val="00D269A3"/>
    <w:rsid w:val="00D30937"/>
    <w:rsid w:val="00D30E82"/>
    <w:rsid w:val="00D34A98"/>
    <w:rsid w:val="00D36441"/>
    <w:rsid w:val="00D42197"/>
    <w:rsid w:val="00D42AA9"/>
    <w:rsid w:val="00D440B0"/>
    <w:rsid w:val="00D53167"/>
    <w:rsid w:val="00D545BD"/>
    <w:rsid w:val="00D550C3"/>
    <w:rsid w:val="00D61600"/>
    <w:rsid w:val="00D6676E"/>
    <w:rsid w:val="00D77EEB"/>
    <w:rsid w:val="00D8119C"/>
    <w:rsid w:val="00D8221B"/>
    <w:rsid w:val="00D842D9"/>
    <w:rsid w:val="00D926BD"/>
    <w:rsid w:val="00D935DA"/>
    <w:rsid w:val="00D94084"/>
    <w:rsid w:val="00D947E6"/>
    <w:rsid w:val="00D95C92"/>
    <w:rsid w:val="00D95EAA"/>
    <w:rsid w:val="00D967BB"/>
    <w:rsid w:val="00DA0BB0"/>
    <w:rsid w:val="00DA3959"/>
    <w:rsid w:val="00DA5CEE"/>
    <w:rsid w:val="00DA7F6D"/>
    <w:rsid w:val="00DB27DD"/>
    <w:rsid w:val="00DB37C7"/>
    <w:rsid w:val="00DB5870"/>
    <w:rsid w:val="00DB64EC"/>
    <w:rsid w:val="00DB64FC"/>
    <w:rsid w:val="00DC647B"/>
    <w:rsid w:val="00DD0F07"/>
    <w:rsid w:val="00DD6FCB"/>
    <w:rsid w:val="00DE2CA4"/>
    <w:rsid w:val="00DF0307"/>
    <w:rsid w:val="00DF1B24"/>
    <w:rsid w:val="00DF3132"/>
    <w:rsid w:val="00DF45A6"/>
    <w:rsid w:val="00DF47ED"/>
    <w:rsid w:val="00DF574E"/>
    <w:rsid w:val="00DF5B60"/>
    <w:rsid w:val="00E04EF1"/>
    <w:rsid w:val="00E07F91"/>
    <w:rsid w:val="00E07FE3"/>
    <w:rsid w:val="00E11B90"/>
    <w:rsid w:val="00E1630B"/>
    <w:rsid w:val="00E231FC"/>
    <w:rsid w:val="00E25A2C"/>
    <w:rsid w:val="00E33008"/>
    <w:rsid w:val="00E41BBE"/>
    <w:rsid w:val="00E41ECB"/>
    <w:rsid w:val="00E42ADF"/>
    <w:rsid w:val="00E5021E"/>
    <w:rsid w:val="00E51CE6"/>
    <w:rsid w:val="00E521CE"/>
    <w:rsid w:val="00E613E4"/>
    <w:rsid w:val="00E633D6"/>
    <w:rsid w:val="00E66998"/>
    <w:rsid w:val="00E67B6B"/>
    <w:rsid w:val="00E70FBE"/>
    <w:rsid w:val="00E729C0"/>
    <w:rsid w:val="00E83AD8"/>
    <w:rsid w:val="00E87B7A"/>
    <w:rsid w:val="00E92495"/>
    <w:rsid w:val="00E9374E"/>
    <w:rsid w:val="00E95CAE"/>
    <w:rsid w:val="00EA186A"/>
    <w:rsid w:val="00EA18D7"/>
    <w:rsid w:val="00EA2174"/>
    <w:rsid w:val="00EC12D5"/>
    <w:rsid w:val="00EC389D"/>
    <w:rsid w:val="00EC3D6D"/>
    <w:rsid w:val="00ED404A"/>
    <w:rsid w:val="00ED68FD"/>
    <w:rsid w:val="00ED6C69"/>
    <w:rsid w:val="00ED72ED"/>
    <w:rsid w:val="00ED7459"/>
    <w:rsid w:val="00ED76C1"/>
    <w:rsid w:val="00ED7A37"/>
    <w:rsid w:val="00EE06A1"/>
    <w:rsid w:val="00EE1BDD"/>
    <w:rsid w:val="00EE2B87"/>
    <w:rsid w:val="00EE3A80"/>
    <w:rsid w:val="00EF08EF"/>
    <w:rsid w:val="00F02924"/>
    <w:rsid w:val="00F02E16"/>
    <w:rsid w:val="00F044C9"/>
    <w:rsid w:val="00F06A76"/>
    <w:rsid w:val="00F10A68"/>
    <w:rsid w:val="00F115E3"/>
    <w:rsid w:val="00F116C5"/>
    <w:rsid w:val="00F1732B"/>
    <w:rsid w:val="00F175B0"/>
    <w:rsid w:val="00F21F16"/>
    <w:rsid w:val="00F233B4"/>
    <w:rsid w:val="00F266BA"/>
    <w:rsid w:val="00F357FB"/>
    <w:rsid w:val="00F358E4"/>
    <w:rsid w:val="00F40066"/>
    <w:rsid w:val="00F44B54"/>
    <w:rsid w:val="00F45AD6"/>
    <w:rsid w:val="00F57087"/>
    <w:rsid w:val="00F63167"/>
    <w:rsid w:val="00F653BC"/>
    <w:rsid w:val="00F65EA8"/>
    <w:rsid w:val="00F66610"/>
    <w:rsid w:val="00F66752"/>
    <w:rsid w:val="00F71981"/>
    <w:rsid w:val="00F733F7"/>
    <w:rsid w:val="00F75A0B"/>
    <w:rsid w:val="00F80075"/>
    <w:rsid w:val="00F85A55"/>
    <w:rsid w:val="00F87981"/>
    <w:rsid w:val="00F92AF4"/>
    <w:rsid w:val="00F96BF4"/>
    <w:rsid w:val="00FA688B"/>
    <w:rsid w:val="00FA72AD"/>
    <w:rsid w:val="00FA7694"/>
    <w:rsid w:val="00FB1176"/>
    <w:rsid w:val="00FB1652"/>
    <w:rsid w:val="00FB5973"/>
    <w:rsid w:val="00FB6527"/>
    <w:rsid w:val="00FE061A"/>
    <w:rsid w:val="00FE1260"/>
    <w:rsid w:val="00FE3F00"/>
    <w:rsid w:val="00FE7BF2"/>
    <w:rsid w:val="00FF072F"/>
    <w:rsid w:val="00FF10FC"/>
    <w:rsid w:val="00FF1407"/>
    <w:rsid w:val="00FF40ED"/>
    <w:rsid w:val="00FF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indow" stroke="f">
      <v:fill color="window" on="f"/>
      <v:stroke on="f"/>
    </o:shapedefaults>
    <o:shapelayout v:ext="edit">
      <o:idmap v:ext="edit" data="2"/>
    </o:shapelayout>
  </w:shapeDefaults>
  <w:decimalSymbol w:val=","/>
  <w:listSeparator w:val=";"/>
  <w14:docId w14:val="081042D2"/>
  <w15:docId w15:val="{EDC00086-D8DE-4599-B0A5-4F0DEB9BB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5D77"/>
    <w:pPr>
      <w:ind w:left="284"/>
      <w:jc w:val="both"/>
    </w:pPr>
    <w:rPr>
      <w:rFonts w:ascii="Arial" w:hAnsi="Arial"/>
    </w:rPr>
  </w:style>
  <w:style w:type="paragraph" w:styleId="Titre1">
    <w:name w:val="heading 1"/>
    <w:aliases w:val="H1,T1,Titre 11,t1.T1.Titre 1,t1,t1.T1,H,GSA1,Titre 1:,l1,steph1,Titre1,Chapter Headline"/>
    <w:basedOn w:val="Normal"/>
    <w:next w:val="Normal"/>
    <w:link w:val="Titre1Car"/>
    <w:uiPriority w:val="9"/>
    <w:qFormat/>
    <w:rsid w:val="00D1183B"/>
    <w:pPr>
      <w:keepNext/>
      <w:keepLines/>
      <w:numPr>
        <w:numId w:val="15"/>
      </w:numPr>
      <w:shd w:val="clear" w:color="auto" w:fill="D9D9D9"/>
      <w:spacing w:before="120" w:after="240"/>
      <w:outlineLvl w:val="0"/>
    </w:pPr>
    <w:rPr>
      <w:b/>
      <w:bCs/>
      <w:color w:val="000066"/>
      <w:sz w:val="26"/>
      <w:szCs w:val="26"/>
    </w:rPr>
  </w:style>
  <w:style w:type="paragraph" w:styleId="Titre2">
    <w:name w:val="heading 2"/>
    <w:aliases w:val="H2,Titre 2 SQ,paragraphe,Titre 21,t2.T2,Heading 2,h2,Titre2,Subhead A,Titre 2 §1,§1,Titre 2 COGNITIS,21,(Shift Ctrl 2),chapitre 1.1,t2,Contrat 2,Ctt,t2.T2.Titre 2,TITRE 2,Titre 2ed,l2,I2,tt,Fonctionnalité,Table2,Level 2 Topic Heading,header 2,2"/>
    <w:basedOn w:val="Normal"/>
    <w:next w:val="Normal"/>
    <w:link w:val="Titre2Car"/>
    <w:autoRedefine/>
    <w:qFormat/>
    <w:rsid w:val="00005CD0"/>
    <w:pPr>
      <w:keepNext/>
      <w:numPr>
        <w:ilvl w:val="1"/>
        <w:numId w:val="15"/>
      </w:numPr>
      <w:spacing w:before="120" w:after="120"/>
      <w:jc w:val="left"/>
      <w:outlineLvl w:val="1"/>
    </w:pPr>
    <w:rPr>
      <w:b/>
      <w:sz w:val="24"/>
      <w:u w:val="single"/>
    </w:rPr>
  </w:style>
  <w:style w:type="paragraph" w:styleId="Titre3">
    <w:name w:val="heading 3"/>
    <w:aliases w:val="H3,TITRE 3,chapitre 1.1.1,Titre 31,t3.T3,Heading 3,l3,CT,3,h3"/>
    <w:basedOn w:val="Normal"/>
    <w:next w:val="Normal"/>
    <w:link w:val="Titre3Car"/>
    <w:autoRedefine/>
    <w:qFormat/>
    <w:rsid w:val="00E07FE3"/>
    <w:pPr>
      <w:numPr>
        <w:ilvl w:val="2"/>
        <w:numId w:val="15"/>
      </w:numPr>
      <w:pBdr>
        <w:bottom w:val="single" w:sz="4" w:space="1" w:color="95B3D7"/>
      </w:pBdr>
      <w:spacing w:before="200" w:after="80"/>
      <w:outlineLvl w:val="2"/>
    </w:pPr>
    <w:rPr>
      <w:rFonts w:cs="Arial"/>
      <w:color w:val="4F81BD"/>
      <w:szCs w:val="24"/>
    </w:rPr>
  </w:style>
  <w:style w:type="paragraph" w:styleId="Titre4">
    <w:name w:val="heading 4"/>
    <w:aliases w:val="H4,chapitre 1.1.1.1,Titre 41,t4.T4,l4,I4,Heading 4"/>
    <w:basedOn w:val="Normal"/>
    <w:next w:val="Normal"/>
    <w:link w:val="Titre4Car"/>
    <w:autoRedefine/>
    <w:qFormat/>
    <w:rsid w:val="00437E8B"/>
    <w:pPr>
      <w:keepNext/>
      <w:spacing w:before="120" w:after="40"/>
      <w:ind w:left="0"/>
      <w:outlineLvl w:val="3"/>
    </w:pPr>
    <w:rPr>
      <w:b/>
      <w:color w:val="808080"/>
    </w:rPr>
  </w:style>
  <w:style w:type="paragraph" w:styleId="Titre5">
    <w:name w:val="heading 5"/>
    <w:aliases w:val="H5,Heading 5"/>
    <w:basedOn w:val="Normal"/>
    <w:next w:val="Normal"/>
    <w:link w:val="Titre5Car"/>
    <w:uiPriority w:val="9"/>
    <w:unhideWhenUsed/>
    <w:qFormat/>
    <w:rsid w:val="00D1183B"/>
    <w:pPr>
      <w:keepNext/>
      <w:keepLines/>
      <w:numPr>
        <w:ilvl w:val="4"/>
        <w:numId w:val="15"/>
      </w:numPr>
      <w:spacing w:before="200"/>
      <w:outlineLvl w:val="4"/>
    </w:pPr>
    <w:rPr>
      <w:rFonts w:ascii="Cambria" w:hAnsi="Cambria"/>
      <w:color w:val="243F60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D1183B"/>
    <w:pPr>
      <w:keepNext/>
      <w:keepLines/>
      <w:numPr>
        <w:ilvl w:val="5"/>
        <w:numId w:val="15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D1183B"/>
    <w:pPr>
      <w:keepNext/>
      <w:keepLines/>
      <w:numPr>
        <w:ilvl w:val="6"/>
        <w:numId w:val="15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D1183B"/>
    <w:pPr>
      <w:keepNext/>
      <w:keepLines/>
      <w:tabs>
        <w:tab w:val="num" w:pos="5760"/>
      </w:tabs>
      <w:spacing w:before="200"/>
      <w:ind w:left="1440" w:hanging="1440"/>
      <w:outlineLvl w:val="7"/>
    </w:pPr>
    <w:rPr>
      <w:rFonts w:ascii="Cambria" w:hAnsi="Cambria"/>
      <w:color w:val="404040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D1183B"/>
    <w:pPr>
      <w:keepNext/>
      <w:keepLines/>
      <w:spacing w:before="200"/>
      <w:ind w:left="1584" w:hanging="1584"/>
      <w:outlineLvl w:val="8"/>
    </w:pPr>
    <w:rPr>
      <w:rFonts w:ascii="Cambria" w:hAnsi="Cambria"/>
      <w:i/>
      <w:iCs/>
      <w:color w:val="40404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-Policepardfaut">
    <w:name w:val="WW-Police par défaut"/>
  </w:style>
  <w:style w:type="paragraph" w:styleId="Titre">
    <w:name w:val="Title"/>
    <w:basedOn w:val="Normal"/>
    <w:next w:val="Corpsdetexte"/>
    <w:link w:val="TitreCar"/>
    <w:uiPriority w:val="10"/>
    <w:qFormat/>
    <w:rsid w:val="00D1183B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paragraph" w:styleId="Corpsdetexte">
    <w:name w:val="Body Text"/>
    <w:basedOn w:val="Normal"/>
    <w:autoRedefine/>
    <w:semiHidden/>
    <w:pPr>
      <w:numPr>
        <w:numId w:val="12"/>
      </w:numPr>
      <w:tabs>
        <w:tab w:val="left" w:pos="284"/>
        <w:tab w:val="left" w:pos="3402"/>
        <w:tab w:val="left" w:pos="5670"/>
      </w:tabs>
      <w:suppressAutoHyphens/>
      <w:outlineLvl w:val="0"/>
    </w:pPr>
    <w:rPr>
      <w:noProof/>
    </w:rPr>
  </w:style>
  <w:style w:type="paragraph" w:styleId="Adressedestinataire">
    <w:name w:val="envelope address"/>
    <w:basedOn w:val="Normal"/>
    <w:semiHidden/>
    <w:pPr>
      <w:suppressAutoHyphens/>
      <w:ind w:left="2835"/>
    </w:pPr>
    <w:rPr>
      <w:sz w:val="24"/>
      <w:szCs w:val="24"/>
    </w:rPr>
  </w:style>
  <w:style w:type="paragraph" w:styleId="Adresseexpditeur">
    <w:name w:val="envelope return"/>
    <w:basedOn w:val="Normal"/>
    <w:semiHidden/>
    <w:pPr>
      <w:suppressAutoHyphens/>
    </w:pPr>
  </w:style>
  <w:style w:type="paragraph" w:styleId="Retrait1religne">
    <w:name w:val="Body Text First Indent"/>
    <w:basedOn w:val="Corpsdetexte"/>
    <w:semiHidden/>
    <w:pPr>
      <w:ind w:firstLine="210"/>
    </w:pPr>
  </w:style>
  <w:style w:type="paragraph" w:styleId="Retraitcorpset1relig">
    <w:name w:val="Body Text First Indent 2"/>
    <w:basedOn w:val="Normal"/>
    <w:semiHidden/>
    <w:pPr>
      <w:ind w:firstLine="210"/>
    </w:pPr>
  </w:style>
  <w:style w:type="paragraph" w:styleId="Sous-titre">
    <w:name w:val="Subtitle"/>
    <w:basedOn w:val="Normal"/>
    <w:next w:val="Corpsdetexte"/>
    <w:link w:val="Sous-titreCar"/>
    <w:uiPriority w:val="11"/>
    <w:qFormat/>
    <w:rsid w:val="00D1183B"/>
    <w:pPr>
      <w:numPr>
        <w:ilvl w:val="1"/>
      </w:numPr>
      <w:ind w:left="284"/>
    </w:pPr>
    <w:rPr>
      <w:rFonts w:ascii="Cambria" w:hAnsi="Cambria"/>
      <w:i/>
      <w:iCs/>
      <w:color w:val="4F81BD"/>
      <w:spacing w:val="15"/>
      <w:sz w:val="24"/>
      <w:szCs w:val="24"/>
    </w:rPr>
  </w:style>
  <w:style w:type="paragraph" w:styleId="Textedemacro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</w:pPr>
    <w:rPr>
      <w:rFonts w:ascii="Courier New" w:hAnsi="Courier New" w:cs="Courier New"/>
    </w:rPr>
  </w:style>
  <w:style w:type="paragraph" w:styleId="Titreindex">
    <w:name w:val="index heading"/>
    <w:basedOn w:val="Normal"/>
    <w:next w:val="Normal"/>
    <w:semiHidden/>
    <w:pPr>
      <w:suppressAutoHyphens/>
    </w:pPr>
    <w:rPr>
      <w:b/>
      <w:bCs/>
    </w:rPr>
  </w:style>
  <w:style w:type="paragraph" w:styleId="TM1">
    <w:name w:val="toc 1"/>
    <w:basedOn w:val="Normal"/>
    <w:next w:val="Normal"/>
    <w:autoRedefine/>
    <w:uiPriority w:val="39"/>
    <w:pPr>
      <w:spacing w:before="120" w:after="120"/>
      <w:jc w:val="left"/>
    </w:pPr>
    <w:rPr>
      <w:b/>
      <w:color w:val="000080"/>
      <w:sz w:val="26"/>
    </w:rPr>
  </w:style>
  <w:style w:type="paragraph" w:styleId="TM2">
    <w:name w:val="toc 2"/>
    <w:basedOn w:val="Normal"/>
    <w:next w:val="Normal"/>
    <w:autoRedefine/>
    <w:uiPriority w:val="39"/>
    <w:rsid w:val="00973AE4"/>
    <w:pPr>
      <w:tabs>
        <w:tab w:val="left" w:pos="800"/>
        <w:tab w:val="right" w:leader="dot" w:pos="9060"/>
      </w:tabs>
      <w:ind w:left="200"/>
      <w:jc w:val="left"/>
    </w:pPr>
    <w:rPr>
      <w:rFonts w:asciiTheme="minorHAnsi" w:hAnsiTheme="minorHAnsi" w:cstheme="minorHAnsi"/>
      <w:noProof/>
      <w:sz w:val="26"/>
      <w:szCs w:val="26"/>
      <w:u w:val="single"/>
    </w:rPr>
  </w:style>
  <w:style w:type="paragraph" w:styleId="TM3">
    <w:name w:val="toc 3"/>
    <w:basedOn w:val="Normal"/>
    <w:next w:val="Normal"/>
    <w:autoRedefine/>
    <w:uiPriority w:val="39"/>
    <w:pPr>
      <w:ind w:left="400"/>
      <w:jc w:val="left"/>
    </w:pPr>
    <w:rPr>
      <w:i/>
    </w:rPr>
  </w:style>
  <w:style w:type="paragraph" w:styleId="TM4">
    <w:name w:val="toc 4"/>
    <w:basedOn w:val="Normal"/>
    <w:next w:val="Normal"/>
    <w:autoRedefine/>
    <w:semiHidden/>
    <w:pPr>
      <w:ind w:left="600"/>
      <w:jc w:val="left"/>
    </w:pPr>
    <w:rPr>
      <w:rFonts w:ascii="Times New Roman" w:hAnsi="Times New Roman"/>
      <w:sz w:val="18"/>
    </w:rPr>
  </w:style>
  <w:style w:type="paragraph" w:styleId="TM5">
    <w:name w:val="toc 5"/>
    <w:basedOn w:val="Normal"/>
    <w:next w:val="Normal"/>
    <w:autoRedefine/>
    <w:semiHidden/>
    <w:pPr>
      <w:ind w:left="800"/>
      <w:jc w:val="left"/>
    </w:pPr>
    <w:rPr>
      <w:rFonts w:ascii="Times New Roman" w:hAnsi="Times New Roman"/>
      <w:sz w:val="18"/>
    </w:rPr>
  </w:style>
  <w:style w:type="paragraph" w:styleId="TM6">
    <w:name w:val="toc 6"/>
    <w:basedOn w:val="Normal"/>
    <w:next w:val="Normal"/>
    <w:autoRedefine/>
    <w:semiHidden/>
    <w:pPr>
      <w:ind w:left="1000"/>
      <w:jc w:val="left"/>
    </w:pPr>
    <w:rPr>
      <w:rFonts w:ascii="Times New Roman" w:hAnsi="Times New Roman"/>
      <w:sz w:val="18"/>
    </w:rPr>
  </w:style>
  <w:style w:type="paragraph" w:styleId="TM7">
    <w:name w:val="toc 7"/>
    <w:basedOn w:val="Normal"/>
    <w:next w:val="Normal"/>
    <w:autoRedefine/>
    <w:semiHidden/>
    <w:pPr>
      <w:ind w:left="1200"/>
      <w:jc w:val="left"/>
    </w:pPr>
    <w:rPr>
      <w:rFonts w:ascii="Times New Roman" w:hAnsi="Times New Roman"/>
      <w:sz w:val="18"/>
    </w:rPr>
  </w:style>
  <w:style w:type="paragraph" w:styleId="TM8">
    <w:name w:val="toc 8"/>
    <w:basedOn w:val="Normal"/>
    <w:next w:val="Normal"/>
    <w:autoRedefine/>
    <w:semiHidden/>
    <w:pPr>
      <w:ind w:left="1400"/>
      <w:jc w:val="left"/>
    </w:pPr>
    <w:rPr>
      <w:rFonts w:ascii="Times New Roman" w:hAnsi="Times New Roman"/>
      <w:sz w:val="18"/>
    </w:rPr>
  </w:style>
  <w:style w:type="paragraph" w:styleId="TM9">
    <w:name w:val="toc 9"/>
    <w:basedOn w:val="Normal"/>
    <w:next w:val="Normal"/>
    <w:autoRedefine/>
    <w:semiHidden/>
    <w:pPr>
      <w:ind w:left="1600"/>
      <w:jc w:val="left"/>
    </w:pPr>
    <w:rPr>
      <w:rFonts w:ascii="Times New Roman" w:hAnsi="Times New Roman"/>
      <w:sz w:val="18"/>
    </w:rPr>
  </w:style>
  <w:style w:type="paragraph" w:styleId="Retraitcorpsdetexte2">
    <w:name w:val="Body Text Indent 2"/>
    <w:basedOn w:val="Normal"/>
    <w:semiHidden/>
    <w:pPr>
      <w:suppressAutoHyphens/>
      <w:ind w:left="1134"/>
    </w:pPr>
    <w:rPr>
      <w:color w:val="000000"/>
      <w:sz w:val="28"/>
      <w:szCs w:val="28"/>
    </w:rPr>
  </w:style>
  <w:style w:type="paragraph" w:styleId="PrformatHTML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eastAsia="Arial Unicode MS"/>
    </w:rPr>
  </w:style>
  <w:style w:type="paragraph" w:styleId="Retraitcorpsdetexte3">
    <w:name w:val="Body Text Indent 3"/>
    <w:basedOn w:val="Normal"/>
    <w:semiHidden/>
    <w:pPr>
      <w:suppressAutoHyphens/>
      <w:ind w:left="2268"/>
    </w:pPr>
    <w:rPr>
      <w:sz w:val="22"/>
      <w:szCs w:val="22"/>
    </w:rPr>
  </w:style>
  <w:style w:type="paragraph" w:styleId="Commentaire">
    <w:name w:val="annotation text"/>
    <w:basedOn w:val="Normal"/>
    <w:link w:val="CommentaireCar"/>
  </w:style>
  <w:style w:type="paragraph" w:styleId="Date">
    <w:name w:val="Date"/>
    <w:basedOn w:val="Normal"/>
    <w:next w:val="Normal"/>
    <w:semiHidden/>
  </w:style>
  <w:style w:type="paragraph" w:styleId="En-ttedemessage">
    <w:name w:val="Message Header"/>
    <w:basedOn w:val="Normal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  <w:szCs w:val="24"/>
    </w:rPr>
  </w:style>
  <w:style w:type="paragraph" w:styleId="Formuledepolitesse">
    <w:name w:val="Closing"/>
    <w:basedOn w:val="Normal"/>
    <w:semiHidden/>
    <w:pPr>
      <w:ind w:left="4252"/>
    </w:pPr>
  </w:style>
  <w:style w:type="paragraph" w:styleId="Index4">
    <w:name w:val="index 4"/>
    <w:basedOn w:val="Normal"/>
    <w:next w:val="Normal"/>
    <w:autoRedefine/>
    <w:semiHidden/>
    <w:pPr>
      <w:ind w:left="800" w:hanging="200"/>
    </w:pPr>
  </w:style>
  <w:style w:type="paragraph" w:styleId="Index5">
    <w:name w:val="index 5"/>
    <w:basedOn w:val="Normal"/>
    <w:next w:val="Normal"/>
    <w:autoRedefine/>
    <w:semiHidden/>
    <w:pPr>
      <w:ind w:left="1000" w:hanging="200"/>
    </w:pPr>
  </w:style>
  <w:style w:type="paragraph" w:styleId="Index6">
    <w:name w:val="index 6"/>
    <w:basedOn w:val="Normal"/>
    <w:next w:val="Normal"/>
    <w:autoRedefine/>
    <w:semiHidden/>
    <w:pPr>
      <w:ind w:left="1200" w:hanging="200"/>
    </w:pPr>
  </w:style>
  <w:style w:type="paragraph" w:styleId="Index7">
    <w:name w:val="index 7"/>
    <w:basedOn w:val="Normal"/>
    <w:next w:val="Normal"/>
    <w:autoRedefine/>
    <w:semiHidden/>
    <w:pPr>
      <w:ind w:left="1400" w:hanging="200"/>
    </w:pPr>
  </w:style>
  <w:style w:type="paragraph" w:styleId="Index8">
    <w:name w:val="index 8"/>
    <w:basedOn w:val="Normal"/>
    <w:next w:val="Normal"/>
    <w:autoRedefine/>
    <w:semiHidden/>
    <w:pPr>
      <w:ind w:left="1600" w:hanging="200"/>
    </w:pPr>
  </w:style>
  <w:style w:type="paragraph" w:styleId="Index9">
    <w:name w:val="index 9"/>
    <w:basedOn w:val="Normal"/>
    <w:next w:val="Normal"/>
    <w:autoRedefine/>
    <w:semiHidden/>
    <w:pPr>
      <w:ind w:left="1800" w:hanging="200"/>
    </w:pPr>
  </w:style>
  <w:style w:type="paragraph" w:styleId="Lgende">
    <w:name w:val="caption"/>
    <w:basedOn w:val="Normal"/>
    <w:next w:val="Normal"/>
    <w:uiPriority w:val="35"/>
    <w:semiHidden/>
    <w:unhideWhenUsed/>
    <w:qFormat/>
    <w:rsid w:val="00D1183B"/>
    <w:pPr>
      <w:spacing w:after="200"/>
    </w:pPr>
    <w:rPr>
      <w:b/>
      <w:bCs/>
      <w:color w:val="4F81BD"/>
      <w:sz w:val="18"/>
      <w:szCs w:val="18"/>
    </w:rPr>
  </w:style>
  <w:style w:type="paragraph" w:styleId="Liste2">
    <w:name w:val="List 2"/>
    <w:basedOn w:val="Normal"/>
    <w:semiHidden/>
    <w:pPr>
      <w:ind w:left="566" w:hanging="283"/>
    </w:pPr>
  </w:style>
  <w:style w:type="paragraph" w:styleId="Liste3">
    <w:name w:val="List 3"/>
    <w:basedOn w:val="Normal"/>
    <w:semiHidden/>
    <w:pPr>
      <w:ind w:left="849" w:hanging="283"/>
    </w:pPr>
  </w:style>
  <w:style w:type="paragraph" w:styleId="Liste4">
    <w:name w:val="List 4"/>
    <w:basedOn w:val="Normal"/>
    <w:semiHidden/>
    <w:pPr>
      <w:ind w:left="1132" w:hanging="283"/>
    </w:pPr>
  </w:style>
  <w:style w:type="paragraph" w:styleId="Liste5">
    <w:name w:val="List 5"/>
    <w:basedOn w:val="Normal"/>
    <w:semiHidden/>
    <w:pPr>
      <w:ind w:left="1415" w:hanging="283"/>
    </w:pPr>
  </w:style>
  <w:style w:type="paragraph" w:styleId="Listenumros">
    <w:name w:val="List Number"/>
    <w:basedOn w:val="Normal"/>
    <w:semiHidden/>
    <w:pPr>
      <w:numPr>
        <w:numId w:val="1"/>
      </w:numPr>
    </w:pPr>
  </w:style>
  <w:style w:type="paragraph" w:styleId="Listenumros2">
    <w:name w:val="List Number 2"/>
    <w:basedOn w:val="Normal"/>
    <w:semiHidden/>
    <w:pPr>
      <w:numPr>
        <w:numId w:val="2"/>
      </w:numPr>
    </w:pPr>
  </w:style>
  <w:style w:type="paragraph" w:styleId="Listenumros3">
    <w:name w:val="List Number 3"/>
    <w:basedOn w:val="Normal"/>
    <w:semiHidden/>
    <w:pPr>
      <w:numPr>
        <w:numId w:val="3"/>
      </w:numPr>
    </w:pPr>
  </w:style>
  <w:style w:type="paragraph" w:styleId="Listenumros4">
    <w:name w:val="List Number 4"/>
    <w:basedOn w:val="Normal"/>
    <w:semiHidden/>
    <w:pPr>
      <w:numPr>
        <w:numId w:val="4"/>
      </w:numPr>
    </w:pPr>
  </w:style>
  <w:style w:type="paragraph" w:styleId="Listenumros5">
    <w:name w:val="List Number 5"/>
    <w:basedOn w:val="Normal"/>
    <w:semiHidden/>
    <w:pPr>
      <w:numPr>
        <w:numId w:val="5"/>
      </w:numPr>
    </w:pPr>
  </w:style>
  <w:style w:type="paragraph" w:styleId="Listepuces">
    <w:name w:val="List Bullet"/>
    <w:basedOn w:val="Normal"/>
    <w:autoRedefine/>
    <w:semiHidden/>
    <w:rPr>
      <w:rFonts w:ascii="Verdana" w:hAnsi="Verdana"/>
    </w:rPr>
  </w:style>
  <w:style w:type="paragraph" w:styleId="Listepuces2">
    <w:name w:val="List Bullet 2"/>
    <w:basedOn w:val="Normal"/>
    <w:autoRedefine/>
    <w:semiHidden/>
    <w:pPr>
      <w:numPr>
        <w:numId w:val="6"/>
      </w:numPr>
    </w:pPr>
  </w:style>
  <w:style w:type="paragraph" w:styleId="Listepuces3">
    <w:name w:val="List Bullet 3"/>
    <w:basedOn w:val="Normal"/>
    <w:autoRedefine/>
    <w:semiHidden/>
    <w:pPr>
      <w:numPr>
        <w:numId w:val="7"/>
      </w:numPr>
    </w:pPr>
  </w:style>
  <w:style w:type="paragraph" w:styleId="Listepuces4">
    <w:name w:val="List Bullet 4"/>
    <w:basedOn w:val="Normal"/>
    <w:autoRedefine/>
    <w:semiHidden/>
    <w:pPr>
      <w:numPr>
        <w:numId w:val="8"/>
      </w:numPr>
    </w:pPr>
  </w:style>
  <w:style w:type="paragraph" w:styleId="Listepuces5">
    <w:name w:val="List Bullet 5"/>
    <w:basedOn w:val="Normal"/>
    <w:autoRedefine/>
    <w:semiHidden/>
    <w:pPr>
      <w:numPr>
        <w:numId w:val="9"/>
      </w:numPr>
    </w:pPr>
  </w:style>
  <w:style w:type="paragraph" w:styleId="Listecontinue">
    <w:name w:val="List Continue"/>
    <w:basedOn w:val="Normal"/>
    <w:semiHidden/>
    <w:pPr>
      <w:spacing w:after="120"/>
      <w:ind w:left="283"/>
    </w:pPr>
  </w:style>
  <w:style w:type="paragraph" w:styleId="Listecontinue2">
    <w:name w:val="List Continue 2"/>
    <w:basedOn w:val="Normal"/>
    <w:semiHidden/>
    <w:pPr>
      <w:spacing w:after="120"/>
      <w:ind w:left="566"/>
    </w:pPr>
  </w:style>
  <w:style w:type="paragraph" w:styleId="Listecontinue3">
    <w:name w:val="List Continue 3"/>
    <w:basedOn w:val="Normal"/>
    <w:semiHidden/>
    <w:pPr>
      <w:spacing w:after="120"/>
      <w:ind w:left="849"/>
    </w:pPr>
  </w:style>
  <w:style w:type="paragraph" w:styleId="Listecontinue4">
    <w:name w:val="List Continue 4"/>
    <w:basedOn w:val="Normal"/>
    <w:semiHidden/>
    <w:pPr>
      <w:spacing w:after="120"/>
      <w:ind w:left="1132"/>
    </w:pPr>
  </w:style>
  <w:style w:type="paragraph" w:styleId="Listecontinue5">
    <w:name w:val="List Continue 5"/>
    <w:basedOn w:val="Normal"/>
    <w:semiHidden/>
    <w:pPr>
      <w:spacing w:after="120"/>
      <w:ind w:left="1415"/>
    </w:pPr>
  </w:style>
  <w:style w:type="paragraph" w:styleId="Normalcentr">
    <w:name w:val="Block Text"/>
    <w:basedOn w:val="Normal"/>
    <w:semiHidden/>
    <w:pPr>
      <w:spacing w:after="120"/>
      <w:ind w:left="1440" w:right="1440"/>
    </w:pPr>
  </w:style>
  <w:style w:type="paragraph" w:styleId="Retraitnormal">
    <w:name w:val="Normal Indent"/>
    <w:basedOn w:val="Normal"/>
    <w:semiHidden/>
    <w:pPr>
      <w:ind w:left="708"/>
    </w:pPr>
  </w:style>
  <w:style w:type="paragraph" w:styleId="Salutations">
    <w:name w:val="Salutation"/>
    <w:basedOn w:val="Normal"/>
    <w:next w:val="Normal"/>
    <w:semiHidden/>
  </w:style>
  <w:style w:type="paragraph" w:styleId="Tabledesillustrations">
    <w:name w:val="table of figures"/>
    <w:basedOn w:val="Normal"/>
    <w:next w:val="Normal"/>
    <w:semiHidden/>
    <w:pPr>
      <w:ind w:left="400" w:hanging="400"/>
    </w:pPr>
  </w:style>
  <w:style w:type="paragraph" w:styleId="Tabledesrfrencesjuridiques">
    <w:name w:val="table of authorities"/>
    <w:basedOn w:val="Normal"/>
    <w:next w:val="Normal"/>
    <w:semiHidden/>
    <w:pPr>
      <w:ind w:left="200" w:hanging="200"/>
    </w:pPr>
  </w:style>
  <w:style w:type="paragraph" w:styleId="Textebrut">
    <w:name w:val="Plain Text"/>
    <w:basedOn w:val="Normal"/>
    <w:semiHidden/>
    <w:rPr>
      <w:rFonts w:ascii="Courier New" w:hAnsi="Courier New" w:cs="Courier New"/>
    </w:rPr>
  </w:style>
  <w:style w:type="paragraph" w:styleId="Titredenote">
    <w:name w:val="Note Heading"/>
    <w:basedOn w:val="Normal"/>
    <w:next w:val="Normal"/>
    <w:semiHidden/>
  </w:style>
  <w:style w:type="paragraph" w:styleId="TitreTR">
    <w:name w:val="toa heading"/>
    <w:basedOn w:val="Normal"/>
    <w:next w:val="Normal"/>
    <w:semiHidden/>
    <w:pPr>
      <w:spacing w:before="120"/>
    </w:pPr>
    <w:rPr>
      <w:b/>
      <w:bCs/>
      <w:sz w:val="24"/>
      <w:szCs w:val="24"/>
    </w:rPr>
  </w:style>
  <w:style w:type="paragraph" w:customStyle="1" w:styleId="Nomclient">
    <w:name w:val="Nom client"/>
    <w:basedOn w:val="Normal"/>
    <w:pPr>
      <w:spacing w:before="240" w:after="360"/>
      <w:jc w:val="center"/>
    </w:pPr>
    <w:rPr>
      <w:b/>
      <w:bCs/>
      <w:caps/>
      <w:sz w:val="48"/>
      <w:szCs w:val="4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Paragraphe1li">
    <w:name w:val="Paragraphe 1 lié"/>
    <w:basedOn w:val="Normal"/>
    <w:next w:val="Normal"/>
    <w:pPr>
      <w:keepNext/>
      <w:keepLines/>
      <w:widowControl w:val="0"/>
      <w:suppressLineNumbers/>
    </w:pPr>
    <w:rPr>
      <w:sz w:val="22"/>
      <w:szCs w:val="22"/>
    </w:rPr>
  </w:style>
  <w:style w:type="paragraph" w:customStyle="1" w:styleId="P2">
    <w:name w:val="P2"/>
    <w:basedOn w:val="Normal"/>
    <w:pPr>
      <w:numPr>
        <w:numId w:val="10"/>
      </w:numPr>
      <w:spacing w:before="240"/>
    </w:pPr>
    <w:rPr>
      <w:sz w:val="24"/>
      <w:szCs w:val="24"/>
    </w:rPr>
  </w:style>
  <w:style w:type="paragraph" w:customStyle="1" w:styleId="Style3">
    <w:name w:val="Style3"/>
    <w:basedOn w:val="Normal"/>
    <w:autoRedefine/>
    <w:pPr>
      <w:numPr>
        <w:ilvl w:val="1"/>
        <w:numId w:val="11"/>
      </w:numPr>
      <w:tabs>
        <w:tab w:val="clear" w:pos="792"/>
        <w:tab w:val="num" w:pos="360"/>
      </w:tabs>
      <w:spacing w:before="240"/>
      <w:ind w:left="360" w:hanging="360"/>
    </w:pPr>
  </w:style>
  <w:style w:type="paragraph" w:customStyle="1" w:styleId="Style4">
    <w:name w:val="Style4"/>
    <w:basedOn w:val="Style3"/>
    <w:autoRedefine/>
    <w:pPr>
      <w:numPr>
        <w:ilvl w:val="2"/>
      </w:numPr>
      <w:tabs>
        <w:tab w:val="clear" w:pos="1440"/>
        <w:tab w:val="num" w:pos="360"/>
        <w:tab w:val="num" w:pos="720"/>
      </w:tabs>
      <w:ind w:left="360" w:hanging="360"/>
    </w:pPr>
  </w:style>
  <w:style w:type="paragraph" w:customStyle="1" w:styleId="Titredocument1">
    <w:name w:val="Titre document 1"/>
    <w:basedOn w:val="Normal"/>
    <w:pPr>
      <w:widowControl w:val="0"/>
      <w:spacing w:before="360" w:after="120"/>
      <w:jc w:val="center"/>
    </w:pPr>
    <w:rPr>
      <w:rFonts w:cs="Arial"/>
      <w:b/>
      <w:bCs/>
      <w:snapToGrid w:val="0"/>
      <w:sz w:val="32"/>
      <w:szCs w:val="32"/>
    </w:rPr>
  </w:style>
  <w:style w:type="paragraph" w:styleId="Corpsdetexte3">
    <w:name w:val="Body Text 3"/>
    <w:basedOn w:val="Normal"/>
    <w:semiHidden/>
    <w:pPr>
      <w:tabs>
        <w:tab w:val="left" w:pos="180"/>
      </w:tabs>
    </w:pPr>
    <w:rPr>
      <w:rFonts w:cs="Arial"/>
      <w:sz w:val="24"/>
      <w:szCs w:val="24"/>
    </w:rPr>
  </w:style>
  <w:style w:type="paragraph" w:styleId="Retraitcorpsdetexte">
    <w:name w:val="Body Text Indent"/>
    <w:basedOn w:val="Normal"/>
    <w:semiHidden/>
    <w:rPr>
      <w:rFonts w:cs="Arial"/>
      <w:sz w:val="22"/>
      <w:szCs w:val="22"/>
    </w:rPr>
  </w:style>
  <w:style w:type="paragraph" w:customStyle="1" w:styleId="texte">
    <w:name w:val="texte"/>
    <w:basedOn w:val="Normal"/>
    <w:pPr>
      <w:spacing w:before="60" w:after="60"/>
    </w:pPr>
    <w:rPr>
      <w:rFonts w:cs="Arial"/>
      <w:sz w:val="22"/>
      <w:szCs w:val="22"/>
    </w:rPr>
  </w:style>
  <w:style w:type="paragraph" w:styleId="Corpsdetexte2">
    <w:name w:val="Body Text 2"/>
    <w:basedOn w:val="Normal"/>
    <w:semiHidden/>
    <w:rPr>
      <w:rFonts w:cs="Arial"/>
      <w:b/>
      <w:bCs/>
      <w:color w:val="000080"/>
    </w:rPr>
  </w:style>
  <w:style w:type="paragraph" w:customStyle="1" w:styleId="Normal1">
    <w:name w:val="Normal1"/>
    <w:basedOn w:val="Normal"/>
    <w:pPr>
      <w:keepLines/>
      <w:tabs>
        <w:tab w:val="left" w:pos="284"/>
        <w:tab w:val="left" w:pos="567"/>
        <w:tab w:val="left" w:pos="851"/>
      </w:tabs>
      <w:ind w:firstLine="284"/>
    </w:pPr>
    <w:rPr>
      <w:rFonts w:cs="Arial"/>
      <w:sz w:val="24"/>
      <w:szCs w:val="24"/>
    </w:rPr>
  </w:style>
  <w:style w:type="character" w:styleId="Lienhypertexte">
    <w:name w:val="Hyperlink"/>
    <w:semiHidden/>
    <w:rPr>
      <w:color w:val="0000FF"/>
      <w:u w:val="single"/>
    </w:rPr>
  </w:style>
  <w:style w:type="paragraph" w:customStyle="1" w:styleId="Listepuce">
    <w:name w:val="Liste à puce"/>
    <w:basedOn w:val="Normal"/>
    <w:pPr>
      <w:widowControl w:val="0"/>
      <w:spacing w:before="60"/>
      <w:ind w:left="568" w:hanging="284"/>
    </w:pPr>
    <w:rPr>
      <w:rFonts w:cs="Arial"/>
      <w:snapToGrid w:val="0"/>
      <w:sz w:val="22"/>
      <w:szCs w:val="22"/>
    </w:rPr>
  </w:style>
  <w:style w:type="paragraph" w:customStyle="1" w:styleId="Listepuce2">
    <w:name w:val="Liste à puce 2"/>
    <w:basedOn w:val="Normal"/>
    <w:pPr>
      <w:widowControl w:val="0"/>
      <w:spacing w:before="60"/>
      <w:ind w:left="851" w:hanging="284"/>
    </w:pPr>
    <w:rPr>
      <w:rFonts w:cs="Arial"/>
      <w:snapToGrid w:val="0"/>
      <w:sz w:val="22"/>
      <w:szCs w:val="22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Textedebulles">
    <w:name w:val="Balloon Text"/>
    <w:basedOn w:val="Normal"/>
    <w:semiHidden/>
    <w:rPr>
      <w:rFonts w:ascii="Tahoma" w:hAnsi="Tahoma" w:cs="Helv"/>
      <w:sz w:val="16"/>
      <w:szCs w:val="16"/>
    </w:rPr>
  </w:style>
  <w:style w:type="paragraph" w:customStyle="1" w:styleId="Rpertoire">
    <w:name w:val="Répertoire"/>
    <w:basedOn w:val="Normal"/>
    <w:pPr>
      <w:suppressLineNumbers/>
      <w:suppressAutoHyphens/>
      <w:jc w:val="left"/>
    </w:pPr>
  </w:style>
  <w:style w:type="character" w:customStyle="1" w:styleId="WW8Num1z1">
    <w:name w:val="WW8Num1z1"/>
    <w:rPr>
      <w:b/>
      <w:i w:val="0"/>
    </w:rPr>
  </w:style>
  <w:style w:type="paragraph" w:customStyle="1" w:styleId="Titre2H2Titre2SQparagrapheTitre21t2T2Heading2h2Titre2">
    <w:name w:val="Titre 2.H2.Titre 2 SQ.paragraphe.Titre 21.t2.T2.Heading 2.h2.Titre2"/>
    <w:basedOn w:val="Normal"/>
    <w:next w:val="Normal"/>
    <w:pPr>
      <w:keepNext/>
      <w:pBdr>
        <w:bottom w:val="single" w:sz="4" w:space="1" w:color="000080"/>
      </w:pBdr>
      <w:spacing w:before="240" w:after="60"/>
      <w:jc w:val="left"/>
      <w:outlineLvl w:val="1"/>
    </w:pPr>
    <w:rPr>
      <w:rFonts w:ascii="Verdana" w:hAnsi="Verdana"/>
      <w:b/>
      <w:color w:val="000080"/>
      <w:sz w:val="24"/>
    </w:rPr>
  </w:style>
  <w:style w:type="character" w:styleId="lev">
    <w:name w:val="Strong"/>
    <w:uiPriority w:val="22"/>
    <w:qFormat/>
    <w:rsid w:val="00D1183B"/>
    <w:rPr>
      <w:b/>
      <w:bCs/>
    </w:rPr>
  </w:style>
  <w:style w:type="character" w:styleId="Marquedecommentaire">
    <w:name w:val="annotation reference"/>
    <w:unhideWhenUsed/>
    <w:qFormat/>
    <w:rsid w:val="000557AA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557AA"/>
    <w:rPr>
      <w:b/>
      <w:bCs/>
    </w:rPr>
  </w:style>
  <w:style w:type="character" w:customStyle="1" w:styleId="CommentaireCar">
    <w:name w:val="Commentaire Car"/>
    <w:link w:val="Commentaire"/>
    <w:semiHidden/>
    <w:rsid w:val="000557AA"/>
    <w:rPr>
      <w:rFonts w:ascii="Arial" w:hAnsi="Arial"/>
    </w:rPr>
  </w:style>
  <w:style w:type="character" w:customStyle="1" w:styleId="ObjetducommentaireCar">
    <w:name w:val="Objet du commentaire Car"/>
    <w:link w:val="Objetducommentaire"/>
    <w:uiPriority w:val="99"/>
    <w:semiHidden/>
    <w:rsid w:val="000557AA"/>
    <w:rPr>
      <w:rFonts w:ascii="Arial" w:hAnsi="Arial"/>
      <w:b/>
      <w:bCs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6F6387"/>
  </w:style>
  <w:style w:type="character" w:customStyle="1" w:styleId="NotedebasdepageCar">
    <w:name w:val="Note de bas de page Car"/>
    <w:link w:val="Notedebasdepage"/>
    <w:uiPriority w:val="99"/>
    <w:semiHidden/>
    <w:rsid w:val="006F6387"/>
    <w:rPr>
      <w:rFonts w:ascii="Arial" w:hAnsi="Arial"/>
    </w:rPr>
  </w:style>
  <w:style w:type="character" w:styleId="Appelnotedebasdep">
    <w:name w:val="footnote reference"/>
    <w:uiPriority w:val="99"/>
    <w:semiHidden/>
    <w:unhideWhenUsed/>
    <w:rsid w:val="006F6387"/>
    <w:rPr>
      <w:vertAlign w:val="superscript"/>
    </w:rPr>
  </w:style>
  <w:style w:type="table" w:styleId="Grilledutableau">
    <w:name w:val="Table Grid"/>
    <w:basedOn w:val="TableauNormal"/>
    <w:rsid w:val="00385F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aliases w:val="H1 Car,T1 Car,Titre 11 Car,t1.T1.Titre 1 Car,t1 Car,t1.T1 Car,H Car,GSA1 Car,Titre 1: Car,l1 Car,steph1 Car,Titre1 Car,Chapter Headline Car"/>
    <w:link w:val="Titre1"/>
    <w:uiPriority w:val="9"/>
    <w:rsid w:val="00D1183B"/>
    <w:rPr>
      <w:rFonts w:ascii="Arial" w:hAnsi="Arial"/>
      <w:b/>
      <w:bCs/>
      <w:color w:val="000066"/>
      <w:sz w:val="26"/>
      <w:szCs w:val="26"/>
      <w:shd w:val="clear" w:color="auto" w:fill="D9D9D9"/>
    </w:rPr>
  </w:style>
  <w:style w:type="character" w:customStyle="1" w:styleId="Titre2Car">
    <w:name w:val="Titre 2 Car"/>
    <w:aliases w:val="H2 Car,Titre 2 SQ Car,paragraphe Car,Titre 21 Car,t2.T2 Car,Heading 2 Car,h2 Car,Titre2 Car,Subhead A Car,Titre 2 §1 Car,§1 Car,Titre 2 COGNITIS Car,21 Car,(Shift Ctrl 2) Car,chapitre 1.1 Car,t2 Car,Contrat 2 Car,Ctt Car,t2.T2.Titre 2 Car"/>
    <w:link w:val="Titre2"/>
    <w:rsid w:val="00005CD0"/>
    <w:rPr>
      <w:rFonts w:ascii="Arial" w:hAnsi="Arial"/>
      <w:b/>
      <w:sz w:val="24"/>
      <w:u w:val="single"/>
    </w:rPr>
  </w:style>
  <w:style w:type="character" w:customStyle="1" w:styleId="Titre3Car">
    <w:name w:val="Titre 3 Car"/>
    <w:aliases w:val="H3 Car,TITRE 3 Car,chapitre 1.1.1 Car,Titre 31 Car,t3.T3 Car,Heading 3 Car,l3 Car,CT Car,3 Car,h3 Car"/>
    <w:link w:val="Titre3"/>
    <w:rsid w:val="00E07FE3"/>
    <w:rPr>
      <w:rFonts w:ascii="Arial" w:hAnsi="Arial" w:cs="Arial"/>
      <w:color w:val="4F81BD"/>
      <w:szCs w:val="24"/>
    </w:rPr>
  </w:style>
  <w:style w:type="character" w:customStyle="1" w:styleId="Titre4Car">
    <w:name w:val="Titre 4 Car"/>
    <w:aliases w:val="H4 Car,chapitre 1.1.1.1 Car,Titre 41 Car,t4.T4 Car,l4 Car,I4 Car,Heading 4 Car"/>
    <w:link w:val="Titre4"/>
    <w:rsid w:val="00437E8B"/>
    <w:rPr>
      <w:rFonts w:ascii="Arial" w:hAnsi="Arial"/>
      <w:b/>
      <w:color w:val="808080"/>
    </w:rPr>
  </w:style>
  <w:style w:type="character" w:customStyle="1" w:styleId="Titre5Car">
    <w:name w:val="Titre 5 Car"/>
    <w:aliases w:val="H5 Car,Heading 5 Car"/>
    <w:link w:val="Titre5"/>
    <w:uiPriority w:val="9"/>
    <w:rsid w:val="00D1183B"/>
    <w:rPr>
      <w:rFonts w:ascii="Cambria" w:hAnsi="Cambria"/>
      <w:color w:val="243F60"/>
    </w:rPr>
  </w:style>
  <w:style w:type="character" w:customStyle="1" w:styleId="Titre6Car">
    <w:name w:val="Titre 6 Car"/>
    <w:link w:val="Titre6"/>
    <w:uiPriority w:val="9"/>
    <w:rsid w:val="00D1183B"/>
    <w:rPr>
      <w:rFonts w:ascii="Cambria" w:hAnsi="Cambria"/>
      <w:i/>
      <w:iCs/>
      <w:color w:val="243F60"/>
    </w:rPr>
  </w:style>
  <w:style w:type="character" w:customStyle="1" w:styleId="Titre7Car">
    <w:name w:val="Titre 7 Car"/>
    <w:link w:val="Titre7"/>
    <w:uiPriority w:val="9"/>
    <w:rsid w:val="00D1183B"/>
    <w:rPr>
      <w:rFonts w:ascii="Cambria" w:hAnsi="Cambria"/>
      <w:i/>
      <w:iCs/>
      <w:color w:val="404040"/>
    </w:rPr>
  </w:style>
  <w:style w:type="character" w:customStyle="1" w:styleId="Titre8Car">
    <w:name w:val="Titre 8 Car"/>
    <w:link w:val="Titre8"/>
    <w:uiPriority w:val="9"/>
    <w:rsid w:val="00D1183B"/>
    <w:rPr>
      <w:rFonts w:ascii="Cambria" w:hAnsi="Cambria"/>
      <w:color w:val="404040"/>
    </w:rPr>
  </w:style>
  <w:style w:type="character" w:customStyle="1" w:styleId="Titre9Car">
    <w:name w:val="Titre 9 Car"/>
    <w:link w:val="Titre9"/>
    <w:uiPriority w:val="9"/>
    <w:rsid w:val="00D1183B"/>
    <w:rPr>
      <w:rFonts w:ascii="Cambria" w:hAnsi="Cambria"/>
      <w:i/>
      <w:iCs/>
      <w:color w:val="404040"/>
    </w:rPr>
  </w:style>
  <w:style w:type="character" w:customStyle="1" w:styleId="TitreCar">
    <w:name w:val="Titre Car"/>
    <w:link w:val="Titre"/>
    <w:uiPriority w:val="10"/>
    <w:rsid w:val="00D1183B"/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Sous-titreCar">
    <w:name w:val="Sous-titre Car"/>
    <w:link w:val="Sous-titre"/>
    <w:uiPriority w:val="11"/>
    <w:rsid w:val="00D1183B"/>
    <w:rPr>
      <w:rFonts w:ascii="Cambria" w:hAnsi="Cambria"/>
      <w:i/>
      <w:iCs/>
      <w:color w:val="4F81BD"/>
      <w:spacing w:val="15"/>
      <w:sz w:val="24"/>
      <w:szCs w:val="24"/>
    </w:rPr>
  </w:style>
  <w:style w:type="character" w:styleId="Accentuation">
    <w:name w:val="Emphasis"/>
    <w:uiPriority w:val="20"/>
    <w:qFormat/>
    <w:rsid w:val="00D1183B"/>
    <w:rPr>
      <w:i/>
      <w:iCs/>
    </w:rPr>
  </w:style>
  <w:style w:type="paragraph" w:styleId="Paragraphedeliste">
    <w:name w:val="List Paragraph"/>
    <w:basedOn w:val="Normal"/>
    <w:link w:val="ParagraphedelisteCar"/>
    <w:uiPriority w:val="99"/>
    <w:qFormat/>
    <w:rsid w:val="00D1183B"/>
    <w:pPr>
      <w:ind w:left="720"/>
      <w:contextualSpacing/>
    </w:pPr>
    <w:rPr>
      <w:rFonts w:cs="Arial"/>
    </w:rPr>
  </w:style>
  <w:style w:type="character" w:customStyle="1" w:styleId="ParagraphedelisteCar">
    <w:name w:val="Paragraphe de liste Car"/>
    <w:link w:val="Paragraphedeliste"/>
    <w:uiPriority w:val="34"/>
    <w:rsid w:val="00D1183B"/>
    <w:rPr>
      <w:rFonts w:ascii="Arial" w:hAnsi="Arial" w:cs="Arial"/>
    </w:rPr>
  </w:style>
  <w:style w:type="paragraph" w:styleId="Sansinterligne">
    <w:name w:val="No Spacing"/>
    <w:basedOn w:val="Normal"/>
    <w:uiPriority w:val="1"/>
    <w:qFormat/>
    <w:rsid w:val="00D1183B"/>
  </w:style>
  <w:style w:type="paragraph" w:styleId="Citation">
    <w:name w:val="Quote"/>
    <w:basedOn w:val="Normal"/>
    <w:next w:val="Normal"/>
    <w:link w:val="CitationCar"/>
    <w:uiPriority w:val="29"/>
    <w:qFormat/>
    <w:rsid w:val="00D1183B"/>
    <w:rPr>
      <w:i/>
      <w:iCs/>
      <w:color w:val="000000"/>
    </w:rPr>
  </w:style>
  <w:style w:type="character" w:customStyle="1" w:styleId="CitationCar">
    <w:name w:val="Citation Car"/>
    <w:link w:val="Citation"/>
    <w:uiPriority w:val="29"/>
    <w:rsid w:val="00D1183B"/>
    <w:rPr>
      <w:rFonts w:ascii="Arial" w:hAnsi="Arial"/>
      <w:i/>
      <w:iCs/>
      <w:color w:val="000000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1183B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tionintenseCar">
    <w:name w:val="Citation intense Car"/>
    <w:link w:val="Citationintense"/>
    <w:uiPriority w:val="30"/>
    <w:rsid w:val="00D1183B"/>
    <w:rPr>
      <w:rFonts w:ascii="Arial" w:hAnsi="Arial"/>
      <w:b/>
      <w:bCs/>
      <w:i/>
      <w:iCs/>
      <w:color w:val="4F81BD"/>
    </w:rPr>
  </w:style>
  <w:style w:type="character" w:styleId="Accentuationlgre">
    <w:name w:val="Subtle Emphasis"/>
    <w:uiPriority w:val="19"/>
    <w:qFormat/>
    <w:rsid w:val="00D1183B"/>
    <w:rPr>
      <w:i/>
      <w:iCs/>
      <w:color w:val="808080"/>
    </w:rPr>
  </w:style>
  <w:style w:type="character" w:styleId="Accentuationintense">
    <w:name w:val="Intense Emphasis"/>
    <w:uiPriority w:val="21"/>
    <w:qFormat/>
    <w:rsid w:val="00D1183B"/>
    <w:rPr>
      <w:b/>
      <w:bCs/>
      <w:i/>
      <w:iCs/>
      <w:color w:val="4F81BD"/>
    </w:rPr>
  </w:style>
  <w:style w:type="character" w:styleId="Rfrencelgre">
    <w:name w:val="Subtle Reference"/>
    <w:uiPriority w:val="31"/>
    <w:qFormat/>
    <w:rsid w:val="00D1183B"/>
    <w:rPr>
      <w:smallCaps/>
      <w:color w:val="C0504D"/>
      <w:u w:val="single"/>
    </w:rPr>
  </w:style>
  <w:style w:type="character" w:styleId="Rfrenceintense">
    <w:name w:val="Intense Reference"/>
    <w:uiPriority w:val="32"/>
    <w:qFormat/>
    <w:rsid w:val="00D1183B"/>
    <w:rPr>
      <w:b/>
      <w:bCs/>
      <w:smallCaps/>
      <w:color w:val="C0504D"/>
      <w:spacing w:val="5"/>
      <w:u w:val="single"/>
    </w:rPr>
  </w:style>
  <w:style w:type="character" w:styleId="Titredulivre">
    <w:name w:val="Book Title"/>
    <w:uiPriority w:val="33"/>
    <w:qFormat/>
    <w:rsid w:val="00D1183B"/>
    <w:rPr>
      <w:b/>
      <w:b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D1183B"/>
    <w:pPr>
      <w:numPr>
        <w:numId w:val="0"/>
      </w:numPr>
      <w:shd w:val="clear" w:color="auto" w:fill="auto"/>
      <w:spacing w:before="480" w:after="0"/>
      <w:ind w:left="284"/>
      <w:outlineLvl w:val="9"/>
    </w:pPr>
    <w:rPr>
      <w:rFonts w:ascii="Cambria" w:hAnsi="Cambria"/>
      <w:color w:val="365F91"/>
      <w:sz w:val="28"/>
      <w:szCs w:val="28"/>
    </w:rPr>
  </w:style>
  <w:style w:type="paragraph" w:customStyle="1" w:styleId="Default">
    <w:name w:val="Default"/>
    <w:rsid w:val="003F146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Rvision">
    <w:name w:val="Revision"/>
    <w:hidden/>
    <w:uiPriority w:val="99"/>
    <w:semiHidden/>
    <w:rsid w:val="001C16E7"/>
    <w:rPr>
      <w:rFonts w:ascii="Arial" w:hAnsi="Arial"/>
    </w:rPr>
  </w:style>
  <w:style w:type="character" w:styleId="Textedelespacerserv">
    <w:name w:val="Placeholder Text"/>
    <w:basedOn w:val="Policepardfaut"/>
    <w:uiPriority w:val="99"/>
    <w:semiHidden/>
    <w:rsid w:val="004B7596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677E78"/>
    <w:pPr>
      <w:spacing w:before="100" w:beforeAutospacing="1" w:after="100" w:afterAutospacing="1"/>
      <w:ind w:left="0"/>
      <w:jc w:val="left"/>
    </w:pPr>
    <w:rPr>
      <w:rFonts w:ascii="Times New Roman" w:hAnsi="Times New Roman"/>
      <w:sz w:val="24"/>
      <w:szCs w:val="24"/>
    </w:rPr>
  </w:style>
  <w:style w:type="character" w:customStyle="1" w:styleId="Titre2Car1">
    <w:name w:val="Titre 2 Car1"/>
    <w:basedOn w:val="Policepardfaut"/>
    <w:rsid w:val="00EC389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tandard">
    <w:name w:val="Standard"/>
    <w:link w:val="StandardCar"/>
    <w:rsid w:val="001800CE"/>
    <w:pPr>
      <w:suppressAutoHyphens/>
      <w:autoSpaceDN w:val="0"/>
      <w:ind w:left="284"/>
      <w:jc w:val="both"/>
      <w:textAlignment w:val="baseline"/>
    </w:pPr>
    <w:rPr>
      <w:rFonts w:ascii="Arial" w:hAnsi="Arial"/>
      <w:kern w:val="3"/>
    </w:rPr>
  </w:style>
  <w:style w:type="numbering" w:customStyle="1" w:styleId="WWNum22">
    <w:name w:val="WWNum22"/>
    <w:basedOn w:val="Aucuneliste"/>
    <w:rsid w:val="001800CE"/>
    <w:pPr>
      <w:numPr>
        <w:numId w:val="16"/>
      </w:numPr>
    </w:pPr>
  </w:style>
  <w:style w:type="numbering" w:customStyle="1" w:styleId="WWNum44">
    <w:name w:val="WWNum44"/>
    <w:basedOn w:val="Aucuneliste"/>
    <w:rsid w:val="001800CE"/>
    <w:pPr>
      <w:numPr>
        <w:numId w:val="17"/>
      </w:numPr>
    </w:pPr>
  </w:style>
  <w:style w:type="numbering" w:customStyle="1" w:styleId="WWNum24">
    <w:name w:val="WWNum24"/>
    <w:basedOn w:val="Aucuneliste"/>
    <w:rsid w:val="000D46E1"/>
    <w:pPr>
      <w:numPr>
        <w:numId w:val="18"/>
      </w:numPr>
    </w:pPr>
  </w:style>
  <w:style w:type="numbering" w:customStyle="1" w:styleId="WWNum221">
    <w:name w:val="WWNum221"/>
    <w:basedOn w:val="Aucuneliste"/>
    <w:rsid w:val="001845AF"/>
  </w:style>
  <w:style w:type="numbering" w:customStyle="1" w:styleId="WWNum45">
    <w:name w:val="WWNum45"/>
    <w:basedOn w:val="Aucuneliste"/>
    <w:rsid w:val="001845AF"/>
    <w:pPr>
      <w:numPr>
        <w:numId w:val="19"/>
      </w:numPr>
    </w:pPr>
  </w:style>
  <w:style w:type="numbering" w:customStyle="1" w:styleId="WWNum222">
    <w:name w:val="WWNum222"/>
    <w:basedOn w:val="Aucuneliste"/>
    <w:rsid w:val="001845AF"/>
  </w:style>
  <w:style w:type="numbering" w:customStyle="1" w:styleId="WWNum31">
    <w:name w:val="WWNum31"/>
    <w:basedOn w:val="Aucuneliste"/>
    <w:rsid w:val="001845AF"/>
    <w:pPr>
      <w:numPr>
        <w:numId w:val="20"/>
      </w:numPr>
    </w:pPr>
  </w:style>
  <w:style w:type="numbering" w:customStyle="1" w:styleId="WWNum33">
    <w:name w:val="WWNum33"/>
    <w:basedOn w:val="Aucuneliste"/>
    <w:rsid w:val="001845AF"/>
    <w:pPr>
      <w:numPr>
        <w:numId w:val="21"/>
      </w:numPr>
    </w:pPr>
  </w:style>
  <w:style w:type="numbering" w:customStyle="1" w:styleId="WWNum12">
    <w:name w:val="WWNum12"/>
    <w:basedOn w:val="Aucuneliste"/>
    <w:rsid w:val="00613918"/>
    <w:pPr>
      <w:numPr>
        <w:numId w:val="22"/>
      </w:numPr>
    </w:pPr>
  </w:style>
  <w:style w:type="numbering" w:customStyle="1" w:styleId="WWNum223">
    <w:name w:val="WWNum223"/>
    <w:basedOn w:val="Aucuneliste"/>
    <w:rsid w:val="007328A5"/>
    <w:pPr>
      <w:numPr>
        <w:numId w:val="14"/>
      </w:numPr>
    </w:pPr>
  </w:style>
  <w:style w:type="numbering" w:customStyle="1" w:styleId="WWNum11">
    <w:name w:val="WWNum11"/>
    <w:basedOn w:val="Aucuneliste"/>
    <w:rsid w:val="00F116C5"/>
    <w:pPr>
      <w:numPr>
        <w:numId w:val="23"/>
      </w:numPr>
    </w:pPr>
  </w:style>
  <w:style w:type="numbering" w:customStyle="1" w:styleId="WWNum30">
    <w:name w:val="WWNum30"/>
    <w:basedOn w:val="Aucuneliste"/>
    <w:rsid w:val="00E729C0"/>
    <w:pPr>
      <w:numPr>
        <w:numId w:val="27"/>
      </w:numPr>
    </w:pPr>
  </w:style>
  <w:style w:type="character" w:customStyle="1" w:styleId="StandardCar">
    <w:name w:val="Standard Car"/>
    <w:basedOn w:val="Policepardfaut"/>
    <w:link w:val="Standard"/>
    <w:rsid w:val="00E729C0"/>
    <w:rPr>
      <w:rFonts w:ascii="Arial" w:hAnsi="Arial"/>
      <w:kern w:val="3"/>
    </w:rPr>
  </w:style>
  <w:style w:type="paragraph" w:customStyle="1" w:styleId="PiedDePage0">
    <w:name w:val="PiedDePage"/>
    <w:basedOn w:val="Normal"/>
    <w:next w:val="Normal"/>
    <w:qFormat/>
    <w:rsid w:val="00CB634A"/>
    <w:pPr>
      <w:ind w:left="0"/>
      <w:jc w:val="left"/>
    </w:pPr>
    <w:rPr>
      <w:rFonts w:ascii="Calibri" w:eastAsia="Calibri" w:hAnsi="Calibri" w:cs="Calibri"/>
      <w:sz w:val="16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07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3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3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657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24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31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16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25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4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29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F02F62-F007-4BD7-A1EE-53064547A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3</Pages>
  <Words>318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RC</vt:lpstr>
    </vt:vector>
  </TitlesOfParts>
  <Company>ASP</Company>
  <LinksUpToDate>false</LinksUpToDate>
  <CharactersWithSpaces>2067</CharactersWithSpaces>
  <SharedDoc>false</SharedDoc>
  <HLinks>
    <vt:vector size="18" baseType="variant">
      <vt:variant>
        <vt:i4>17</vt:i4>
      </vt:variant>
      <vt:variant>
        <vt:i4>111</vt:i4>
      </vt:variant>
      <vt:variant>
        <vt:i4>0</vt:i4>
      </vt:variant>
      <vt:variant>
        <vt:i4>5</vt:i4>
      </vt:variant>
      <vt:variant>
        <vt:lpwstr>http://www.economie.gouv.fr/daj/formulaires-declaration-candidat</vt:lpwstr>
      </vt:variant>
      <vt:variant>
        <vt:lpwstr/>
      </vt:variant>
      <vt:variant>
        <vt:i4>5373998</vt:i4>
      </vt:variant>
      <vt:variant>
        <vt:i4>108</vt:i4>
      </vt:variant>
      <vt:variant>
        <vt:i4>0</vt:i4>
      </vt:variant>
      <vt:variant>
        <vt:i4>5</vt:i4>
      </vt:variant>
      <vt:variant>
        <vt:lpwstr>https://www.achatpublic.com/sdm/cgapc/aide/APCFC_03_SDM_MANUEL ENTREPRISE.pdf</vt:lpwstr>
      </vt:variant>
      <vt:variant>
        <vt:lpwstr/>
      </vt:variant>
      <vt:variant>
        <vt:i4>6422578</vt:i4>
      </vt:variant>
      <vt:variant>
        <vt:i4>105</vt:i4>
      </vt:variant>
      <vt:variant>
        <vt:i4>0</vt:i4>
      </vt:variant>
      <vt:variant>
        <vt:i4>5</vt:i4>
      </vt:variant>
      <vt:variant>
        <vt:lpwstr>https://www.achatpublic.com/sdm/ent/gen/ent_recherche.do?collectivite=T7BH6QF7W9_C.N.A.S.E.A.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RC</dc:title>
  <dc:creator>Alexandra Serizay</dc:creator>
  <cp:lastModifiedBy>Jade Thomann-Pereire</cp:lastModifiedBy>
  <cp:revision>29</cp:revision>
  <cp:lastPrinted>2020-10-14T14:12:00Z</cp:lastPrinted>
  <dcterms:created xsi:type="dcterms:W3CDTF">2023-01-19T08:49:00Z</dcterms:created>
  <dcterms:modified xsi:type="dcterms:W3CDTF">2026-02-17T11:32:00Z</dcterms:modified>
</cp:coreProperties>
</file>